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420F" w14:textId="77777777" w:rsidR="0042186E" w:rsidRPr="005B487C" w:rsidRDefault="0042186E" w:rsidP="0042186E">
      <w:pPr>
        <w:jc w:val="right"/>
        <w:rPr>
          <w:rFonts w:ascii="Cambria" w:hAnsi="Cambria"/>
          <w:b/>
          <w:i/>
          <w:sz w:val="24"/>
          <w:szCs w:val="24"/>
        </w:rPr>
      </w:pPr>
      <w:r w:rsidRPr="005B487C">
        <w:rPr>
          <w:rFonts w:ascii="Cambria" w:hAnsi="Cambria"/>
          <w:b/>
          <w:i/>
          <w:sz w:val="24"/>
          <w:szCs w:val="24"/>
        </w:rPr>
        <w:t>Załącznik nr 1 do Regulaminu -  Zapytanie ofertowe</w:t>
      </w:r>
    </w:p>
    <w:p w14:paraId="33D3049A" w14:textId="5471CA3A" w:rsidR="0042186E" w:rsidRPr="005B487C" w:rsidRDefault="0042186E" w:rsidP="0042186E">
      <w:pPr>
        <w:jc w:val="right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Skierniewice, dnia</w:t>
      </w:r>
      <w:r w:rsidR="00B2709D">
        <w:rPr>
          <w:rFonts w:ascii="Cambria" w:hAnsi="Cambria"/>
          <w:sz w:val="24"/>
          <w:szCs w:val="24"/>
        </w:rPr>
        <w:t>12.05.2023</w:t>
      </w:r>
      <w:r w:rsidRPr="005B487C">
        <w:rPr>
          <w:rFonts w:ascii="Cambria" w:hAnsi="Cambria"/>
          <w:sz w:val="24"/>
          <w:szCs w:val="24"/>
        </w:rPr>
        <w:t>r.</w:t>
      </w:r>
    </w:p>
    <w:p w14:paraId="416468E7" w14:textId="77777777" w:rsidR="0042186E" w:rsidRPr="005B487C" w:rsidRDefault="0042186E" w:rsidP="0042186E">
      <w:pPr>
        <w:jc w:val="both"/>
        <w:rPr>
          <w:rFonts w:ascii="Cambria" w:hAnsi="Cambria"/>
          <w:sz w:val="24"/>
          <w:szCs w:val="24"/>
        </w:rPr>
      </w:pPr>
    </w:p>
    <w:p w14:paraId="44194168" w14:textId="2605327D" w:rsidR="0042186E" w:rsidRPr="005B487C" w:rsidRDefault="0042186E" w:rsidP="0042186E">
      <w:pPr>
        <w:jc w:val="center"/>
        <w:rPr>
          <w:rFonts w:ascii="Cambria" w:hAnsi="Cambria"/>
          <w:b/>
          <w:sz w:val="28"/>
          <w:szCs w:val="28"/>
        </w:rPr>
      </w:pPr>
      <w:r w:rsidRPr="005B487C">
        <w:rPr>
          <w:rFonts w:ascii="Cambria" w:hAnsi="Cambria"/>
          <w:b/>
          <w:sz w:val="28"/>
          <w:szCs w:val="28"/>
        </w:rPr>
        <w:t>Zapytanie ofertowe</w:t>
      </w:r>
    </w:p>
    <w:p w14:paraId="618CA412" w14:textId="6B7F24B9" w:rsidR="00007634" w:rsidRPr="005B487C" w:rsidRDefault="00725CF0" w:rsidP="00007634">
      <w:pPr>
        <w:pStyle w:val="Bezodstpw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pn.:</w:t>
      </w:r>
      <w:r w:rsidR="00007634" w:rsidRPr="005B487C">
        <w:rPr>
          <w:rFonts w:ascii="Cambria" w:hAnsi="Cambria"/>
          <w:b/>
          <w:sz w:val="24"/>
          <w:szCs w:val="24"/>
        </w:rPr>
        <w:t xml:space="preserve"> </w:t>
      </w:r>
      <w:r w:rsidR="00007634" w:rsidRPr="005B487C">
        <w:rPr>
          <w:rFonts w:ascii="Cambria" w:hAnsi="Cambria"/>
          <w:sz w:val="24"/>
          <w:szCs w:val="24"/>
        </w:rPr>
        <w:t>„ Remont pomieszczenia użytkowego w budynku Centrum Kultury i Sztuki w Skierniewicach”</w:t>
      </w:r>
    </w:p>
    <w:p w14:paraId="306E9C7C" w14:textId="5F10D8B4" w:rsidR="00725CF0" w:rsidRPr="005B487C" w:rsidRDefault="00725CF0" w:rsidP="0042186E">
      <w:pPr>
        <w:jc w:val="center"/>
        <w:rPr>
          <w:rFonts w:ascii="Cambria" w:hAnsi="Cambria"/>
          <w:sz w:val="24"/>
          <w:szCs w:val="24"/>
        </w:rPr>
      </w:pPr>
    </w:p>
    <w:p w14:paraId="17EF044E" w14:textId="77777777" w:rsidR="0042186E" w:rsidRPr="005B487C" w:rsidRDefault="0042186E" w:rsidP="0042186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 xml:space="preserve">ZAMAWIAJĄCY </w:t>
      </w:r>
    </w:p>
    <w:p w14:paraId="4784EFCA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Centrum Kultury i Sztuki w Skierniewicach</w:t>
      </w:r>
    </w:p>
    <w:p w14:paraId="51EFEED9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ul. Reymonta 33</w:t>
      </w:r>
    </w:p>
    <w:p w14:paraId="7CAAEC32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96-100 Skierniewice</w:t>
      </w:r>
    </w:p>
    <w:p w14:paraId="4434338C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 xml:space="preserve">NIP  836 10 00 793 </w:t>
      </w:r>
    </w:p>
    <w:p w14:paraId="21AA6597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tel. +48 46 833 24 12</w:t>
      </w:r>
    </w:p>
    <w:p w14:paraId="210822A1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50254CFC" w14:textId="620BA6F1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 xml:space="preserve">zaprasza do złożenia oferty na: </w:t>
      </w:r>
      <w:bookmarkStart w:id="0" w:name="_Hlk108430546"/>
      <w:r w:rsidRPr="005B487C">
        <w:rPr>
          <w:rFonts w:ascii="Cambria" w:hAnsi="Cambria"/>
          <w:b/>
          <w:sz w:val="24"/>
          <w:szCs w:val="24"/>
        </w:rPr>
        <w:t>„</w:t>
      </w:r>
      <w:r w:rsidRPr="005B487C">
        <w:rPr>
          <w:rFonts w:ascii="Cambria" w:hAnsi="Cambria"/>
          <w:sz w:val="24"/>
          <w:szCs w:val="24"/>
        </w:rPr>
        <w:t xml:space="preserve"> </w:t>
      </w:r>
      <w:r w:rsidRPr="005B487C">
        <w:rPr>
          <w:rFonts w:ascii="Cambria" w:hAnsi="Cambria"/>
          <w:b/>
          <w:sz w:val="24"/>
          <w:szCs w:val="24"/>
        </w:rPr>
        <w:t xml:space="preserve">Remont </w:t>
      </w:r>
      <w:r w:rsidR="004C7871" w:rsidRPr="005B487C">
        <w:rPr>
          <w:rFonts w:ascii="Cambria" w:hAnsi="Cambria"/>
          <w:b/>
          <w:sz w:val="24"/>
          <w:szCs w:val="24"/>
        </w:rPr>
        <w:t>pomieszczenia</w:t>
      </w:r>
      <w:r w:rsidR="00627147" w:rsidRPr="005B487C">
        <w:rPr>
          <w:rFonts w:ascii="Cambria" w:hAnsi="Cambria"/>
          <w:b/>
          <w:sz w:val="24"/>
          <w:szCs w:val="24"/>
        </w:rPr>
        <w:t xml:space="preserve"> użytkowego</w:t>
      </w:r>
      <w:r w:rsidR="004C7871" w:rsidRPr="005B487C">
        <w:rPr>
          <w:rFonts w:ascii="Cambria" w:hAnsi="Cambria"/>
          <w:b/>
          <w:sz w:val="24"/>
          <w:szCs w:val="24"/>
        </w:rPr>
        <w:t xml:space="preserve"> w budynku Centrum Kultury i Sztuki w Skierniewicach”</w:t>
      </w:r>
    </w:p>
    <w:bookmarkEnd w:id="0"/>
    <w:p w14:paraId="420738DD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2A1D3D8B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ECECD5F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OPIS PRZEDMIOTU ZAMÓWIENIA</w:t>
      </w:r>
    </w:p>
    <w:p w14:paraId="1EA9811E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0048EA70" w14:textId="57099479" w:rsidR="0073449F" w:rsidRPr="005B487C" w:rsidRDefault="0042186E" w:rsidP="0073449F">
      <w:pPr>
        <w:pStyle w:val="Bezodstpw"/>
        <w:jc w:val="both"/>
        <w:rPr>
          <w:rFonts w:ascii="Cambria" w:hAnsi="Cambria"/>
          <w:b/>
          <w:sz w:val="24"/>
          <w:szCs w:val="24"/>
        </w:rPr>
      </w:pPr>
      <w:bookmarkStart w:id="1" w:name="_Hlk134778926"/>
      <w:r w:rsidRPr="005B487C">
        <w:rPr>
          <w:rFonts w:ascii="Cambria" w:hAnsi="Cambria"/>
          <w:sz w:val="24"/>
          <w:szCs w:val="24"/>
        </w:rPr>
        <w:t xml:space="preserve">Przedmiotem zapytania ofertowego jest: </w:t>
      </w:r>
      <w:r w:rsidR="0073449F" w:rsidRPr="005B487C">
        <w:rPr>
          <w:rFonts w:ascii="Cambria" w:hAnsi="Cambria"/>
          <w:b/>
          <w:sz w:val="24"/>
          <w:szCs w:val="24"/>
        </w:rPr>
        <w:t>„</w:t>
      </w:r>
      <w:r w:rsidR="0073449F" w:rsidRPr="005B487C">
        <w:rPr>
          <w:rFonts w:ascii="Cambria" w:hAnsi="Cambria"/>
          <w:sz w:val="24"/>
          <w:szCs w:val="24"/>
        </w:rPr>
        <w:t xml:space="preserve"> </w:t>
      </w:r>
      <w:r w:rsidR="0073449F" w:rsidRPr="005B487C">
        <w:rPr>
          <w:rFonts w:ascii="Cambria" w:hAnsi="Cambria"/>
          <w:b/>
          <w:sz w:val="24"/>
          <w:szCs w:val="24"/>
        </w:rPr>
        <w:t>Remont pomieszczenia</w:t>
      </w:r>
      <w:r w:rsidR="00627147" w:rsidRPr="005B487C">
        <w:rPr>
          <w:rFonts w:ascii="Cambria" w:hAnsi="Cambria"/>
          <w:b/>
          <w:sz w:val="24"/>
          <w:szCs w:val="24"/>
        </w:rPr>
        <w:t xml:space="preserve"> użytkowego</w:t>
      </w:r>
      <w:r w:rsidR="0073449F" w:rsidRPr="005B487C">
        <w:rPr>
          <w:rFonts w:ascii="Cambria" w:hAnsi="Cambria"/>
          <w:b/>
          <w:sz w:val="24"/>
          <w:szCs w:val="24"/>
        </w:rPr>
        <w:t xml:space="preserve"> w budynku Centrum Kultury i Sztuki w Skierniewicach”</w:t>
      </w:r>
    </w:p>
    <w:p w14:paraId="75AEF54F" w14:textId="7B943883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5405D1D5" w14:textId="37095A7B" w:rsidR="0042186E" w:rsidRPr="005B487C" w:rsidRDefault="00311ACA" w:rsidP="00311ACA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B487C">
        <w:rPr>
          <w:rFonts w:ascii="Cambria" w:hAnsi="Cambria"/>
          <w:sz w:val="24"/>
          <w:szCs w:val="24"/>
          <w:lang w:eastAsia="pl-PL"/>
        </w:rPr>
        <w:t>Pomieszczeni</w:t>
      </w:r>
      <w:r w:rsidR="002961A0" w:rsidRPr="005B487C">
        <w:rPr>
          <w:rFonts w:ascii="Cambria" w:hAnsi="Cambria"/>
          <w:sz w:val="24"/>
          <w:szCs w:val="24"/>
          <w:lang w:eastAsia="pl-PL"/>
        </w:rPr>
        <w:t>e</w:t>
      </w:r>
      <w:r w:rsidRPr="005B487C">
        <w:rPr>
          <w:rFonts w:ascii="Cambria" w:hAnsi="Cambria"/>
          <w:sz w:val="24"/>
          <w:szCs w:val="24"/>
          <w:lang w:eastAsia="pl-PL"/>
        </w:rPr>
        <w:t xml:space="preserve"> użytkowe położone jest w centrum Skierniewic przy ul. Reymonta 33 w budynku siedziby Centrum Kultury i Sztuki w Skierniewicach (od strony Pasażu Antoniego Nurzyńskiego), o łącznej powierzchni użytkowej ok. 94 m2.</w:t>
      </w:r>
    </w:p>
    <w:p w14:paraId="45AB0FD6" w14:textId="77777777" w:rsidR="00311ACA" w:rsidRPr="005B487C" w:rsidRDefault="00311ACA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7E4FB536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Zakres prac zamówienia :</w:t>
      </w:r>
    </w:p>
    <w:p w14:paraId="52E7DAD7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73F163F8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Skucie tynków ze ścian </w:t>
      </w:r>
    </w:p>
    <w:p w14:paraId="0E952199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Skucie płytek z podłogi </w:t>
      </w:r>
    </w:p>
    <w:p w14:paraId="6F5154FA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Wymiana kanalizacji </w:t>
      </w:r>
    </w:p>
    <w:p w14:paraId="1E35ECCA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Wykucie starych futryn </w:t>
      </w:r>
    </w:p>
    <w:p w14:paraId="15C9BF80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Ładowanie wywóz gruzu </w:t>
      </w:r>
    </w:p>
    <w:p w14:paraId="77C45B3A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Zabudowa rur </w:t>
      </w:r>
    </w:p>
    <w:p w14:paraId="687FD093" w14:textId="0725211B" w:rsidR="007E45D8" w:rsidRPr="005B487C" w:rsidRDefault="007E45D8" w:rsidP="0068569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Montaż narożników  </w:t>
      </w:r>
    </w:p>
    <w:p w14:paraId="0A717B49" w14:textId="5676B453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>Modernizacja elekt</w:t>
      </w:r>
      <w:r w:rsidR="00775F96" w:rsidRPr="005B487C">
        <w:rPr>
          <w:rFonts w:ascii="Cambria" w:hAnsi="Cambria"/>
          <w:color w:val="000000"/>
          <w:sz w:val="24"/>
          <w:szCs w:val="24"/>
          <w:lang w:eastAsia="pl-PL"/>
        </w:rPr>
        <w:t>r</w:t>
      </w:r>
      <w:r w:rsidRPr="005B487C">
        <w:rPr>
          <w:rFonts w:ascii="Cambria" w:hAnsi="Cambria"/>
          <w:color w:val="000000"/>
          <w:sz w:val="24"/>
          <w:szCs w:val="24"/>
          <w:lang w:eastAsia="pl-PL"/>
        </w:rPr>
        <w:t>yki (usunięcie starej i położenie nowej)</w:t>
      </w:r>
    </w:p>
    <w:p w14:paraId="3E9357DE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>Prostowanie ścian (tynkowanie lub układanie płyt k/g) + gipsowanie</w:t>
      </w:r>
    </w:p>
    <w:p w14:paraId="359EA9E7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>Gruntowanie ścian</w:t>
      </w:r>
    </w:p>
    <w:p w14:paraId="22E8DCFC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Malowanie </w:t>
      </w:r>
    </w:p>
    <w:p w14:paraId="5A726FC2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>Drzwi + montaż</w:t>
      </w:r>
    </w:p>
    <w:p w14:paraId="733658DD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lastRenderedPageBreak/>
        <w:t>Sanitariaty</w:t>
      </w:r>
    </w:p>
    <w:p w14:paraId="06FC0C00" w14:textId="77777777" w:rsidR="007E45D8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 xml:space="preserve">Wylewka samopoziomująca </w:t>
      </w:r>
    </w:p>
    <w:p w14:paraId="1AF21228" w14:textId="12313CBF" w:rsidR="0042186E" w:rsidRPr="005B487C" w:rsidRDefault="007E45D8" w:rsidP="00A469E9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color w:val="000000"/>
          <w:sz w:val="24"/>
          <w:szCs w:val="24"/>
          <w:lang w:eastAsia="pl-PL"/>
        </w:rPr>
        <w:t>Glazura/Terakota</w:t>
      </w:r>
    </w:p>
    <w:bookmarkEnd w:id="1"/>
    <w:p w14:paraId="05F42144" w14:textId="77777777" w:rsidR="00A469E9" w:rsidRPr="005B487C" w:rsidRDefault="00A469E9" w:rsidP="00A469E9">
      <w:pPr>
        <w:pStyle w:val="Bezodstpw"/>
        <w:ind w:left="720"/>
        <w:jc w:val="both"/>
        <w:rPr>
          <w:rFonts w:ascii="Cambria" w:hAnsi="Cambria"/>
          <w:sz w:val="24"/>
          <w:szCs w:val="24"/>
        </w:rPr>
      </w:pPr>
    </w:p>
    <w:p w14:paraId="53AF3F4E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TERMIN WYKONANIA ZAMÓWIENIA</w:t>
      </w:r>
    </w:p>
    <w:p w14:paraId="051C64B6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2D5057A3" w14:textId="58F0338F" w:rsidR="0042186E" w:rsidRPr="005B487C" w:rsidRDefault="0042186E" w:rsidP="0042186E">
      <w:pPr>
        <w:pStyle w:val="Bezodstpw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bookmarkStart w:id="2" w:name="_Hlk105153955"/>
      <w:r w:rsidRPr="005B487C">
        <w:rPr>
          <w:rFonts w:ascii="Cambria" w:hAnsi="Cambria"/>
          <w:sz w:val="24"/>
          <w:szCs w:val="24"/>
        </w:rPr>
        <w:t xml:space="preserve">Termin realizacji zamówienia Wykonawca zobowiązany jest do dnia </w:t>
      </w:r>
      <w:r w:rsidRPr="005B487C">
        <w:rPr>
          <w:rFonts w:ascii="Cambria" w:hAnsi="Cambria"/>
          <w:b/>
          <w:sz w:val="24"/>
          <w:szCs w:val="24"/>
        </w:rPr>
        <w:t xml:space="preserve">: </w:t>
      </w:r>
      <w:r w:rsidR="0068569A" w:rsidRPr="005B487C">
        <w:rPr>
          <w:rFonts w:ascii="Cambria" w:hAnsi="Cambria"/>
          <w:b/>
          <w:color w:val="000000" w:themeColor="text1"/>
          <w:sz w:val="24"/>
          <w:szCs w:val="24"/>
        </w:rPr>
        <w:t>31.07.2023</w:t>
      </w:r>
    </w:p>
    <w:bookmarkEnd w:id="2"/>
    <w:p w14:paraId="7E3EC08F" w14:textId="77777777" w:rsidR="0042186E" w:rsidRPr="005B487C" w:rsidRDefault="0042186E" w:rsidP="0042186E">
      <w:pPr>
        <w:pStyle w:val="Bezodstpw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86E1E91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 xml:space="preserve">OPIS SPOSOBU PRZYGOTOWANIA OFERTY </w:t>
      </w:r>
    </w:p>
    <w:p w14:paraId="43977AD1" w14:textId="77777777" w:rsidR="0042186E" w:rsidRPr="005B487C" w:rsidRDefault="0042186E" w:rsidP="0042186E">
      <w:pPr>
        <w:pStyle w:val="Bezodstpw"/>
        <w:ind w:left="720"/>
        <w:jc w:val="both"/>
        <w:rPr>
          <w:rFonts w:ascii="Cambria" w:hAnsi="Cambria"/>
          <w:sz w:val="24"/>
          <w:szCs w:val="24"/>
        </w:rPr>
      </w:pPr>
    </w:p>
    <w:p w14:paraId="254F6B1C" w14:textId="77777777" w:rsidR="0042186E" w:rsidRPr="005B487C" w:rsidRDefault="0042186E" w:rsidP="004218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Oferta powinna:</w:t>
      </w:r>
    </w:p>
    <w:p w14:paraId="72CCDA13" w14:textId="77777777" w:rsidR="0042186E" w:rsidRPr="005B487C" w:rsidRDefault="0042186E" w:rsidP="0042186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 xml:space="preserve">być złożona na formularzu stanowiącym </w:t>
      </w:r>
      <w:r w:rsidRPr="005B487C">
        <w:rPr>
          <w:rFonts w:ascii="Cambria" w:hAnsi="Cambria"/>
          <w:b/>
          <w:sz w:val="24"/>
          <w:szCs w:val="24"/>
        </w:rPr>
        <w:t>Załącznik nr1</w:t>
      </w:r>
      <w:r w:rsidRPr="005B487C">
        <w:rPr>
          <w:rFonts w:ascii="Cambria" w:hAnsi="Cambria"/>
          <w:sz w:val="24"/>
          <w:szCs w:val="24"/>
        </w:rPr>
        <w:t xml:space="preserve"> do niniejszego Zapytania ofertowego.</w:t>
      </w:r>
    </w:p>
    <w:p w14:paraId="37D700FD" w14:textId="77777777" w:rsidR="0042186E" w:rsidRPr="005B487C" w:rsidRDefault="0042186E" w:rsidP="0042186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posiadać datę sporządzenia,</w:t>
      </w:r>
    </w:p>
    <w:p w14:paraId="4E4DCDF0" w14:textId="77777777" w:rsidR="0042186E" w:rsidRPr="005B487C" w:rsidRDefault="0042186E" w:rsidP="0042186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zawierać adres lub siedzibę Wykonawcy, numer telefonu, email oraz numer NIP,</w:t>
      </w:r>
    </w:p>
    <w:p w14:paraId="19E25CD6" w14:textId="77777777" w:rsidR="0042186E" w:rsidRPr="005B487C" w:rsidRDefault="0042186E" w:rsidP="0042186E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być sporządzona w formie pisemnej, w języku polskim.</w:t>
      </w:r>
    </w:p>
    <w:p w14:paraId="1C103FC2" w14:textId="77777777" w:rsidR="0042186E" w:rsidRPr="005B487C" w:rsidRDefault="0042186E" w:rsidP="004218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66AA9ED" w14:textId="77777777" w:rsidR="0042186E" w:rsidRPr="005B487C" w:rsidRDefault="0042186E" w:rsidP="004218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05C8A2" w14:textId="77777777" w:rsidR="0042186E" w:rsidRPr="005B487C" w:rsidRDefault="0042186E" w:rsidP="004218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Cena oferty:</w:t>
      </w:r>
    </w:p>
    <w:p w14:paraId="39EEB908" w14:textId="77777777" w:rsidR="0042186E" w:rsidRPr="005B487C" w:rsidRDefault="0042186E" w:rsidP="0042186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Wykonawca określi cenę oferty netto oraz podatek VAT, jako cenę ryczałtową</w:t>
      </w:r>
    </w:p>
    <w:p w14:paraId="163D3B01" w14:textId="77777777" w:rsidR="0042186E" w:rsidRPr="005B487C" w:rsidRDefault="0042186E" w:rsidP="0042186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Cenę ryczałtową należy traktować jako stałą i niezmienną przez cały czas trwania umowy.</w:t>
      </w:r>
    </w:p>
    <w:p w14:paraId="460D59B3" w14:textId="77777777" w:rsidR="0042186E" w:rsidRPr="005B487C" w:rsidRDefault="0042186E" w:rsidP="0042186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Cena oferty musi być podana liczbowo w walucie polskiej, z dokładnością dwóch miejsc po przecinku.</w:t>
      </w:r>
    </w:p>
    <w:p w14:paraId="0936F4AF" w14:textId="77777777" w:rsidR="0042186E" w:rsidRPr="005B487C" w:rsidRDefault="0042186E" w:rsidP="0042186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Cena oferty musi uwzględniać wszelkie koszty dodatkowe związane z realizacją przedmiotu zamówienia.</w:t>
      </w:r>
    </w:p>
    <w:p w14:paraId="1C558A16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189F1D6D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OPIS WARUNKÓW UDZIAŁU W POSTĘPOWANIU</w:t>
      </w:r>
    </w:p>
    <w:p w14:paraId="2B389140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42915FF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O zamówienie mogą ubiegać się Wykonawcy, którzy posiadają uprawnienia do wykonywanej działalności, posiadają wiedzę i doświadczenie w tego typu działalności oraz posiadają potencjał do wykonania zamówienia. Wykonawca winien posiadać wszelkie badania i uprawnienia związane z realizacją  zamówienia, w tym również zgodne z przepisami BHP.</w:t>
      </w:r>
    </w:p>
    <w:p w14:paraId="273DB7FF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05C87BBF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INNE ISTOTNE WARUNKI ZAMÓWIENIA</w:t>
      </w:r>
    </w:p>
    <w:p w14:paraId="773FF426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6B86449F" w14:textId="77777777" w:rsidR="0042186E" w:rsidRPr="005B487C" w:rsidRDefault="0042186E" w:rsidP="0042186E">
      <w:pPr>
        <w:pStyle w:val="Bezodstpw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Wykonawca będzie związany ofertą przez okres 30 dni. Bieg terminu związania ofertą rozpoczyna  się wraz z upływem terminu składania ofert. Jeżeli Wykonawca, którego oferta została wybrana, będzie uchylał się od przyjęcia zamówienia, Zamawiający może wybrać ofertę najkorzystniejszą spośród pozostałych ofert, bez  przeprowadzania ich ponownej oceny.</w:t>
      </w:r>
    </w:p>
    <w:p w14:paraId="19037A7B" w14:textId="77777777" w:rsidR="0042186E" w:rsidRPr="005B487C" w:rsidRDefault="0042186E" w:rsidP="0042186E">
      <w:pPr>
        <w:pStyle w:val="Bezodstpw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Należność za wykonanie przedmiotu zamówienia będzie uregulowana przelewem na konto Wykonawcy, w ciągu 14 dni od dnia otrzymania przez zamawiającego prawidłowo wystawionej faktury, po  przekazaniu/odbiorze/realizacji przedmiotu zamówienia.</w:t>
      </w:r>
    </w:p>
    <w:p w14:paraId="357E77C2" w14:textId="051DC629" w:rsidR="0042186E" w:rsidRDefault="0042186E" w:rsidP="0042186E">
      <w:pPr>
        <w:jc w:val="both"/>
        <w:rPr>
          <w:rFonts w:ascii="Cambria" w:hAnsi="Cambria"/>
          <w:sz w:val="24"/>
          <w:szCs w:val="24"/>
        </w:rPr>
      </w:pPr>
    </w:p>
    <w:p w14:paraId="6247CD7D" w14:textId="77777777" w:rsidR="00F119D0" w:rsidRPr="005B487C" w:rsidRDefault="00F119D0" w:rsidP="0042186E">
      <w:pPr>
        <w:jc w:val="both"/>
        <w:rPr>
          <w:rFonts w:ascii="Cambria" w:hAnsi="Cambria"/>
          <w:sz w:val="24"/>
          <w:szCs w:val="24"/>
        </w:rPr>
      </w:pPr>
    </w:p>
    <w:p w14:paraId="4FC5145C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lastRenderedPageBreak/>
        <w:t>SPOSÓB, MIEJSCE ORAZ TERMIN SKŁADANIA OFERT</w:t>
      </w:r>
    </w:p>
    <w:p w14:paraId="56AAE0D1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6E067F34" w14:textId="0793682B" w:rsidR="00EB2F1F" w:rsidRPr="005B487C" w:rsidRDefault="00EB2F1F" w:rsidP="00EB2F1F">
      <w:pPr>
        <w:spacing w:after="0"/>
        <w:jc w:val="both"/>
        <w:rPr>
          <w:rFonts w:ascii="Cambria" w:eastAsiaTheme="minorEastAsia" w:hAnsi="Cambria"/>
          <w:sz w:val="24"/>
          <w:szCs w:val="24"/>
          <w:lang w:eastAsia="pl-PL"/>
        </w:rPr>
      </w:pPr>
      <w:bookmarkStart w:id="3" w:name="_Hlk134791754"/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Oferty należy składać w Sekretariacie Centrum Kultury i Sztuki w Skierniewicach, ul. Reymonta 33, 96-100 Skierniewice, I piętro, pokój 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>nr 111</w:t>
      </w:r>
      <w:r w:rsidR="002A2675">
        <w:rPr>
          <w:rFonts w:ascii="Cambria" w:eastAsiaTheme="minorEastAsia" w:hAnsi="Cambria"/>
          <w:b/>
          <w:sz w:val="24"/>
          <w:szCs w:val="24"/>
          <w:lang w:eastAsia="pl-PL"/>
        </w:rPr>
        <w:t xml:space="preserve"> :</w:t>
      </w:r>
      <w:r w:rsidR="00232201" w:rsidRPr="005B487C">
        <w:rPr>
          <w:rFonts w:ascii="Cambria" w:eastAsiaTheme="minorEastAsia" w:hAnsi="Cambria"/>
          <w:b/>
          <w:sz w:val="24"/>
          <w:szCs w:val="24"/>
          <w:lang w:eastAsia="pl-PL"/>
        </w:rPr>
        <w:t xml:space="preserve"> </w:t>
      </w:r>
      <w:r w:rsidR="00232201" w:rsidRPr="002A2675">
        <w:rPr>
          <w:rFonts w:ascii="Cambria" w:eastAsiaTheme="minorEastAsia" w:hAnsi="Cambria"/>
          <w:sz w:val="24"/>
          <w:szCs w:val="24"/>
          <w:lang w:eastAsia="pl-PL"/>
        </w:rPr>
        <w:t>osobiście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 xml:space="preserve"> </w:t>
      </w:r>
      <w:r w:rsidRPr="005B487C">
        <w:rPr>
          <w:rFonts w:ascii="Cambria" w:eastAsiaTheme="minorEastAsia" w:hAnsi="Cambria"/>
          <w:sz w:val="24"/>
          <w:szCs w:val="24"/>
          <w:lang w:eastAsia="pl-PL"/>
        </w:rPr>
        <w:t>lub na adres mailowy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 xml:space="preserve"> : </w:t>
      </w:r>
      <w:hyperlink r:id="rId7" w:history="1">
        <w:r w:rsidRPr="005B487C">
          <w:rPr>
            <w:rFonts w:ascii="Cambria" w:eastAsiaTheme="minorEastAsia" w:hAnsi="Cambria"/>
            <w:b/>
            <w:color w:val="0563C1" w:themeColor="hyperlink"/>
            <w:sz w:val="24"/>
            <w:szCs w:val="24"/>
            <w:u w:val="single"/>
            <w:lang w:eastAsia="pl-PL"/>
          </w:rPr>
          <w:t>sekretariat@cekis.pl</w:t>
        </w:r>
      </w:hyperlink>
      <w:r w:rsidR="00232201" w:rsidRPr="0093738A">
        <w:rPr>
          <w:rFonts w:ascii="Cambria" w:eastAsiaTheme="minorEastAsia" w:hAnsi="Cambria"/>
          <w:sz w:val="24"/>
          <w:szCs w:val="24"/>
          <w:lang w:eastAsia="pl-PL"/>
        </w:rPr>
        <w:t>,</w:t>
      </w:r>
      <w:r w:rsidRPr="0093738A">
        <w:rPr>
          <w:rFonts w:ascii="Cambria" w:eastAsiaTheme="minorEastAsia" w:hAnsi="Cambria"/>
          <w:sz w:val="24"/>
          <w:szCs w:val="24"/>
          <w:lang w:eastAsia="pl-PL"/>
        </w:rPr>
        <w:t xml:space="preserve"> listownie na adres jw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>.</w:t>
      </w:r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 do dnia </w:t>
      </w:r>
      <w:r w:rsidR="008420A2">
        <w:rPr>
          <w:rFonts w:ascii="Cambria" w:eastAsiaTheme="minorEastAsia" w:hAnsi="Cambria"/>
          <w:b/>
          <w:sz w:val="24"/>
          <w:szCs w:val="24"/>
          <w:lang w:eastAsia="pl-PL"/>
        </w:rPr>
        <w:t>19.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>05.2023</w:t>
      </w:r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 r. do godz. 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>14:00</w:t>
      </w:r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  (liczy się data i godzina wpływu oferty do sekretariatu).</w:t>
      </w:r>
    </w:p>
    <w:p w14:paraId="0384CB7C" w14:textId="428AF88B" w:rsidR="00ED1421" w:rsidRDefault="0093738A" w:rsidP="00ED1421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42186E" w:rsidRPr="005B487C">
        <w:rPr>
          <w:rFonts w:ascii="Cambria" w:hAnsi="Cambria"/>
          <w:sz w:val="24"/>
          <w:szCs w:val="24"/>
        </w:rPr>
        <w:t xml:space="preserve"> dopiskiem </w:t>
      </w:r>
      <w:r w:rsidR="0042186E" w:rsidRPr="005B487C">
        <w:rPr>
          <w:rFonts w:ascii="Cambria" w:hAnsi="Cambria"/>
          <w:b/>
          <w:sz w:val="24"/>
          <w:szCs w:val="24"/>
        </w:rPr>
        <w:t xml:space="preserve">„Oferta – </w:t>
      </w:r>
      <w:r w:rsidR="00ED1421" w:rsidRPr="005B487C">
        <w:rPr>
          <w:rFonts w:ascii="Cambria" w:hAnsi="Cambria"/>
          <w:b/>
          <w:sz w:val="24"/>
          <w:szCs w:val="24"/>
        </w:rPr>
        <w:t>„</w:t>
      </w:r>
      <w:r w:rsidR="00ED1421" w:rsidRPr="005B487C">
        <w:rPr>
          <w:rFonts w:ascii="Cambria" w:hAnsi="Cambria"/>
          <w:sz w:val="24"/>
          <w:szCs w:val="24"/>
        </w:rPr>
        <w:t xml:space="preserve"> </w:t>
      </w:r>
      <w:r w:rsidR="00ED1421" w:rsidRPr="005B487C">
        <w:rPr>
          <w:rFonts w:ascii="Cambria" w:hAnsi="Cambria"/>
          <w:b/>
          <w:sz w:val="24"/>
          <w:szCs w:val="24"/>
        </w:rPr>
        <w:t>Remont pomieszczenia</w:t>
      </w:r>
      <w:r w:rsidR="00034F67" w:rsidRPr="005B487C">
        <w:rPr>
          <w:rFonts w:ascii="Cambria" w:hAnsi="Cambria"/>
          <w:b/>
          <w:sz w:val="24"/>
          <w:szCs w:val="24"/>
        </w:rPr>
        <w:t xml:space="preserve"> użytkowego </w:t>
      </w:r>
      <w:r w:rsidR="00ED1421" w:rsidRPr="005B487C">
        <w:rPr>
          <w:rFonts w:ascii="Cambria" w:hAnsi="Cambria"/>
          <w:b/>
          <w:sz w:val="24"/>
          <w:szCs w:val="24"/>
        </w:rPr>
        <w:t xml:space="preserve"> w budynku Centrum Kultury i Sztuki w Skierniewicach”</w:t>
      </w:r>
      <w:r>
        <w:rPr>
          <w:rFonts w:ascii="Cambria" w:hAnsi="Cambria"/>
          <w:b/>
          <w:sz w:val="24"/>
          <w:szCs w:val="24"/>
        </w:rPr>
        <w:t>.</w:t>
      </w:r>
    </w:p>
    <w:bookmarkEnd w:id="3"/>
    <w:p w14:paraId="686DD731" w14:textId="77777777" w:rsidR="0093738A" w:rsidRPr="005B487C" w:rsidRDefault="0093738A" w:rsidP="00ED1421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46274AE5" w14:textId="2CE9222E" w:rsidR="00315E34" w:rsidRPr="005B487C" w:rsidRDefault="00315E34" w:rsidP="00315E34">
      <w:pPr>
        <w:spacing w:after="0"/>
        <w:jc w:val="both"/>
        <w:rPr>
          <w:rFonts w:ascii="Cambria" w:eastAsiaTheme="minorEastAsia" w:hAnsi="Cambria"/>
          <w:b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 xml:space="preserve">Uczestnik postępowania o wyłonienie </w:t>
      </w:r>
      <w:r w:rsidR="00354C54" w:rsidRPr="005B487C">
        <w:rPr>
          <w:rFonts w:ascii="Cambria" w:eastAsiaTheme="minorEastAsia" w:hAnsi="Cambria"/>
          <w:b/>
          <w:sz w:val="24"/>
          <w:szCs w:val="24"/>
          <w:lang w:eastAsia="pl-PL"/>
        </w:rPr>
        <w:t>Wykonawcy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 xml:space="preserve"> winien przedłożyć Komisji:</w:t>
      </w:r>
    </w:p>
    <w:p w14:paraId="6C711E90" w14:textId="1DE153D2" w:rsidR="00315E34" w:rsidRPr="005B487C" w:rsidRDefault="00315E34" w:rsidP="00315E34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wypełniony w języku polskim formularz ofertowy (zgodnie z Załącznikiem nr </w:t>
      </w:r>
      <w:r w:rsidR="0068569A" w:rsidRPr="005B487C">
        <w:rPr>
          <w:rFonts w:ascii="Cambria" w:eastAsiaTheme="minorEastAsia" w:hAnsi="Cambria"/>
          <w:sz w:val="24"/>
          <w:szCs w:val="24"/>
          <w:lang w:eastAsia="pl-PL"/>
        </w:rPr>
        <w:t>1</w:t>
      </w:r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), </w:t>
      </w:r>
    </w:p>
    <w:p w14:paraId="4AAE5F51" w14:textId="77777777" w:rsidR="00315E34" w:rsidRPr="005B487C" w:rsidRDefault="00315E34" w:rsidP="00315E34">
      <w:pPr>
        <w:spacing w:after="0"/>
        <w:ind w:left="360"/>
        <w:contextualSpacing/>
        <w:jc w:val="both"/>
        <w:rPr>
          <w:rFonts w:ascii="Cambria" w:eastAsiaTheme="minorEastAsia" w:hAnsi="Cambria"/>
          <w:sz w:val="24"/>
          <w:szCs w:val="24"/>
          <w:lang w:eastAsia="pl-PL"/>
        </w:rPr>
      </w:pPr>
    </w:p>
    <w:p w14:paraId="1E8B7A93" w14:textId="77777777" w:rsidR="00315E34" w:rsidRPr="005B487C" w:rsidRDefault="00315E34" w:rsidP="00315E34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bookmarkStart w:id="4" w:name="_Hlk133234708"/>
      <w:r w:rsidRPr="005B487C">
        <w:rPr>
          <w:rFonts w:ascii="Cambria" w:eastAsiaTheme="minorEastAsia" w:hAnsi="Cambria" w:cstheme="minorHAnsi"/>
          <w:sz w:val="24"/>
          <w:szCs w:val="24"/>
          <w:lang w:eastAsia="pl-PL"/>
        </w:rPr>
        <w:t>odpis lub informację z Krajowego Rejestru Sądowego, Centralnej Ewidencji i Informacji o Działalności Gospodarczej lub innego właściwego rejestru, w celu potwierdzenia, że osoba działająca w imieniu Wykonawcy jest umocowana do jego reprezentowania (Wykonawca nie jest zobowiązany do złożenia dokumentu, o których mowa w pkt. VII 1, a) jeżeli Zamawiający może je uzyskać za pomocą bezpłatnych i ogólnodostępnych baz danych, o ile Wykonawca wskaże Zamawiającemu, wraz ze składaną ofertą, dane umożliwiające dostęp do tych dokumentów</w:t>
      </w:r>
      <w:bookmarkEnd w:id="4"/>
      <w:r w:rsidRPr="005B487C">
        <w:rPr>
          <w:rFonts w:ascii="Cambria" w:eastAsiaTheme="minorEastAsia" w:hAnsi="Cambria" w:cstheme="minorHAnsi"/>
          <w:sz w:val="24"/>
          <w:szCs w:val="24"/>
          <w:lang w:eastAsia="pl-PL"/>
        </w:rPr>
        <w:t>.</w:t>
      </w:r>
    </w:p>
    <w:p w14:paraId="67EA0C34" w14:textId="77777777" w:rsidR="00315E34" w:rsidRPr="005B487C" w:rsidRDefault="00315E34" w:rsidP="00315E34">
      <w:pPr>
        <w:spacing w:after="0"/>
        <w:jc w:val="both"/>
        <w:rPr>
          <w:rFonts w:ascii="Cambria" w:eastAsiaTheme="minorEastAsia" w:hAnsi="Cambria"/>
          <w:sz w:val="24"/>
          <w:szCs w:val="24"/>
          <w:lang w:eastAsia="pl-PL"/>
        </w:rPr>
      </w:pPr>
    </w:p>
    <w:p w14:paraId="18E30694" w14:textId="77777777" w:rsidR="00315E34" w:rsidRPr="005B487C" w:rsidRDefault="00315E34" w:rsidP="00315E34">
      <w:pPr>
        <w:spacing w:after="0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>Oferta winna być podpisana przez Oferenta</w:t>
      </w:r>
      <w:r w:rsidRPr="005B487C">
        <w:rPr>
          <w:rFonts w:ascii="Cambria" w:eastAsiaTheme="minorEastAsia" w:hAnsi="Cambria"/>
          <w:color w:val="FF0000"/>
          <w:sz w:val="24"/>
          <w:szCs w:val="24"/>
          <w:lang w:eastAsia="pl-PL"/>
        </w:rPr>
        <w:t xml:space="preserve"> </w:t>
      </w:r>
      <w:r w:rsidRPr="005B487C">
        <w:rPr>
          <w:rFonts w:ascii="Cambria" w:eastAsiaTheme="minorEastAsia" w:hAnsi="Cambria"/>
          <w:sz w:val="24"/>
          <w:szCs w:val="24"/>
          <w:lang w:eastAsia="pl-PL"/>
        </w:rPr>
        <w:t>zgodnie z formą reprezentacji określoną w rejestrze przedsiębiorców, kodeksie cywilnym lub w ewidencji działalności gospodarczej (wszelkie miejsca, w których oferent naniósł zmiany winny być parafowane przez osobę podpisującą ofertę).</w:t>
      </w:r>
    </w:p>
    <w:p w14:paraId="58800D84" w14:textId="77777777" w:rsidR="00315E34" w:rsidRPr="005B487C" w:rsidRDefault="00315E34" w:rsidP="00315E34">
      <w:pPr>
        <w:spacing w:after="0"/>
        <w:jc w:val="both"/>
        <w:rPr>
          <w:rFonts w:ascii="Cambria" w:hAnsi="Cambria"/>
          <w:sz w:val="24"/>
          <w:szCs w:val="24"/>
        </w:rPr>
      </w:pPr>
    </w:p>
    <w:p w14:paraId="4393722B" w14:textId="77777777" w:rsidR="00315E34" w:rsidRPr="005B487C" w:rsidRDefault="00315E34" w:rsidP="00315E34">
      <w:pPr>
        <w:spacing w:after="0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W przypadku osoby fizycznej prowadzącej działalność gospodarczą do oferty należy załączyć aktualny odpis CEIDG Oferenta potwierdzony jego własnoręcznym podpisem; w przypadku spółki cywilnej odpis CEIDG z podpisami wspólników + umowa spółki; w przypadku osoby prawnej wypis z KRS potwierdzony własnoręcznym podpisem osoby/osób upoważnionych do reprezentacji;</w:t>
      </w:r>
    </w:p>
    <w:p w14:paraId="0A8FC712" w14:textId="77777777" w:rsidR="00315E34" w:rsidRPr="005B487C" w:rsidRDefault="00315E34" w:rsidP="00315E34">
      <w:pPr>
        <w:spacing w:after="0"/>
        <w:jc w:val="both"/>
        <w:rPr>
          <w:rFonts w:ascii="Cambria" w:hAnsi="Cambria"/>
          <w:sz w:val="24"/>
          <w:szCs w:val="24"/>
        </w:rPr>
      </w:pPr>
    </w:p>
    <w:p w14:paraId="0B8EEE88" w14:textId="77777777" w:rsidR="00E1125A" w:rsidRDefault="00315E34" w:rsidP="00BB55A9">
      <w:pPr>
        <w:pStyle w:val="Bezodstpw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Ofertę należy złożyć w zaklejonej kopercie zapieczętowanej w sposób gwarantujący zachowanie w poufności jej treści oraz zabezpieczającej jej nienaruszalność do terminu otwarcia ofert, koperta winna być zaadresowana na adres </w:t>
      </w:r>
      <w:proofErr w:type="spellStart"/>
      <w:r w:rsidRPr="005B487C">
        <w:rPr>
          <w:rFonts w:ascii="Cambria" w:eastAsiaTheme="minorEastAsia" w:hAnsi="Cambria"/>
          <w:sz w:val="24"/>
          <w:szCs w:val="24"/>
          <w:lang w:eastAsia="pl-PL"/>
        </w:rPr>
        <w:t>CKiS</w:t>
      </w:r>
      <w:proofErr w:type="spellEnd"/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  i opatrzona hasłem</w:t>
      </w:r>
    </w:p>
    <w:p w14:paraId="0BFDA14A" w14:textId="5E8A8BBA" w:rsidR="00BB55A9" w:rsidRPr="005B487C" w:rsidRDefault="00BB55A9" w:rsidP="00BB55A9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 xml:space="preserve"> „</w:t>
      </w:r>
      <w:r w:rsidRPr="005B487C">
        <w:rPr>
          <w:rFonts w:ascii="Cambria" w:hAnsi="Cambria"/>
          <w:sz w:val="24"/>
          <w:szCs w:val="24"/>
        </w:rPr>
        <w:t xml:space="preserve"> </w:t>
      </w:r>
      <w:r w:rsidRPr="005B487C">
        <w:rPr>
          <w:rFonts w:ascii="Cambria" w:hAnsi="Cambria"/>
          <w:b/>
          <w:sz w:val="24"/>
          <w:szCs w:val="24"/>
        </w:rPr>
        <w:t>Remont pomieszczenia użytkowego  w budynku Centrum Kultury i Sztuki w Skierniewicach”</w:t>
      </w:r>
    </w:p>
    <w:p w14:paraId="254F58D4" w14:textId="176B5737" w:rsidR="00315E34" w:rsidRPr="005B487C" w:rsidRDefault="00315E34" w:rsidP="00BB55A9">
      <w:pPr>
        <w:spacing w:before="240" w:after="0"/>
        <w:jc w:val="both"/>
        <w:rPr>
          <w:rFonts w:ascii="Cambria" w:eastAsiaTheme="minorEastAsia" w:hAnsi="Cambria"/>
          <w:sz w:val="24"/>
          <w:szCs w:val="24"/>
          <w:u w:val="single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u w:val="single"/>
          <w:lang w:eastAsia="pl-PL"/>
        </w:rPr>
        <w:t>Wskazane jest, aby:</w:t>
      </w:r>
    </w:p>
    <w:p w14:paraId="700F968D" w14:textId="77777777" w:rsidR="00315E34" w:rsidRPr="005B487C" w:rsidRDefault="00315E34" w:rsidP="00315E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>Oferta opatrzona była datą jej sporządzenia.</w:t>
      </w:r>
    </w:p>
    <w:p w14:paraId="210FA1C0" w14:textId="77777777" w:rsidR="00315E34" w:rsidRPr="005B487C" w:rsidRDefault="00315E34" w:rsidP="00315E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>Wszystkie stronice oferty były ponumerowane,</w:t>
      </w:r>
    </w:p>
    <w:p w14:paraId="6FBD0668" w14:textId="77777777" w:rsidR="00315E34" w:rsidRPr="005B487C" w:rsidRDefault="00315E34" w:rsidP="00315E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>Oferta była trwale zszyta lub spięta w sposób uniemożliwiający dekompletację,</w:t>
      </w:r>
    </w:p>
    <w:p w14:paraId="41ABC4CF" w14:textId="77777777" w:rsidR="00315E34" w:rsidRPr="005B487C" w:rsidRDefault="00315E34" w:rsidP="00315E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>Oferta zawierała dane kontaktowe do osoby upoważnionej do kontaktu z Zamawiającym.</w:t>
      </w:r>
    </w:p>
    <w:p w14:paraId="75AA0AF1" w14:textId="26D1B48A" w:rsidR="00315E34" w:rsidRPr="005B487C" w:rsidRDefault="00315E34" w:rsidP="00315E34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 xml:space="preserve">Zamawiający może żądać od </w:t>
      </w:r>
      <w:r w:rsidR="00AF343C" w:rsidRPr="005B487C">
        <w:rPr>
          <w:rFonts w:ascii="Cambria" w:hAnsi="Cambria"/>
          <w:sz w:val="24"/>
          <w:szCs w:val="24"/>
        </w:rPr>
        <w:t>Oferentów</w:t>
      </w:r>
      <w:r w:rsidRPr="005B487C">
        <w:rPr>
          <w:rFonts w:ascii="Cambria" w:hAnsi="Cambria"/>
          <w:sz w:val="24"/>
          <w:szCs w:val="24"/>
        </w:rPr>
        <w:t xml:space="preserve"> wyjaśnień dotyczących treści złożonych ofert.</w:t>
      </w:r>
    </w:p>
    <w:p w14:paraId="49F8B3E6" w14:textId="77777777" w:rsidR="007004C8" w:rsidRPr="005B487C" w:rsidRDefault="007004C8" w:rsidP="007004C8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429D41F7" w14:textId="77777777" w:rsidR="007004C8" w:rsidRPr="005B487C" w:rsidRDefault="007004C8" w:rsidP="007004C8">
      <w:pPr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Oferent ponosi wszelkie koszty związane z przygotowaniem i złożeniem oferty.</w:t>
      </w:r>
    </w:p>
    <w:p w14:paraId="3A7D7879" w14:textId="77777777" w:rsidR="00173D91" w:rsidRPr="005B487C" w:rsidRDefault="00173D91" w:rsidP="00ED1421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30C6268C" w14:textId="77777777" w:rsidR="0042186E" w:rsidRPr="005B487C" w:rsidRDefault="0042186E" w:rsidP="0042186E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Oferty złożone po terminie nie będą rozpatrywane.</w:t>
      </w:r>
    </w:p>
    <w:p w14:paraId="3CC19789" w14:textId="0F0B5A36" w:rsidR="0042186E" w:rsidRPr="005B487C" w:rsidRDefault="00AF343C" w:rsidP="0042186E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Oferent</w:t>
      </w:r>
      <w:r w:rsidR="0042186E" w:rsidRPr="005B487C">
        <w:rPr>
          <w:rFonts w:ascii="Cambria" w:hAnsi="Cambria"/>
          <w:sz w:val="24"/>
          <w:szCs w:val="24"/>
        </w:rPr>
        <w:t xml:space="preserve"> może przed upływem terminu składania ofert zmienić lub wycofać  swoją  ofertę.</w:t>
      </w:r>
    </w:p>
    <w:p w14:paraId="69DF31F7" w14:textId="426E7BDD" w:rsidR="0042186E" w:rsidRPr="005B487C" w:rsidRDefault="0042186E" w:rsidP="0042186E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Zamawiający może żądać od Oferentów wyjaśnień dotyczących treści złożonych ofert.</w:t>
      </w:r>
    </w:p>
    <w:p w14:paraId="2392A002" w14:textId="4B113495" w:rsidR="007004C8" w:rsidRPr="005B487C" w:rsidRDefault="007004C8" w:rsidP="007004C8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14:paraId="58AC3963" w14:textId="64A31857" w:rsidR="007004C8" w:rsidRPr="005B487C" w:rsidRDefault="007004C8" w:rsidP="007004C8">
      <w:pPr>
        <w:spacing w:after="0"/>
        <w:jc w:val="both"/>
        <w:rPr>
          <w:rFonts w:ascii="Cambria" w:eastAsiaTheme="minorEastAsia" w:hAnsi="Cambria"/>
          <w:b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 xml:space="preserve">Otwarcie ofert nastąpi w dniu </w:t>
      </w:r>
      <w:r w:rsidR="00C54EAE">
        <w:rPr>
          <w:rFonts w:ascii="Cambria" w:eastAsiaTheme="minorEastAsia" w:hAnsi="Cambria"/>
          <w:b/>
          <w:sz w:val="24"/>
          <w:szCs w:val="24"/>
          <w:lang w:eastAsia="pl-PL"/>
        </w:rPr>
        <w:t>19.</w:t>
      </w:r>
      <w:r w:rsidRPr="005B487C">
        <w:rPr>
          <w:rFonts w:ascii="Cambria" w:eastAsiaTheme="minorEastAsia" w:hAnsi="Cambria"/>
          <w:b/>
          <w:sz w:val="24"/>
          <w:szCs w:val="24"/>
          <w:lang w:eastAsia="pl-PL"/>
        </w:rPr>
        <w:t>05.2023r. o godz. 14:30</w:t>
      </w:r>
    </w:p>
    <w:p w14:paraId="62227596" w14:textId="77777777" w:rsidR="007004C8" w:rsidRPr="005B487C" w:rsidRDefault="007004C8" w:rsidP="007004C8">
      <w:pPr>
        <w:spacing w:after="0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Otwarcie ofert stanowi część jawną (odbędzie się w budynku </w:t>
      </w:r>
      <w:proofErr w:type="spellStart"/>
      <w:r w:rsidRPr="005B487C">
        <w:rPr>
          <w:rFonts w:ascii="Cambria" w:eastAsiaTheme="minorEastAsia" w:hAnsi="Cambria"/>
          <w:sz w:val="24"/>
          <w:szCs w:val="24"/>
          <w:lang w:eastAsia="pl-PL"/>
        </w:rPr>
        <w:t>CKiS</w:t>
      </w:r>
      <w:proofErr w:type="spellEnd"/>
      <w:r w:rsidRPr="005B487C">
        <w:rPr>
          <w:rFonts w:ascii="Cambria" w:eastAsiaTheme="minorEastAsia" w:hAnsi="Cambria"/>
          <w:sz w:val="24"/>
          <w:szCs w:val="24"/>
          <w:lang w:eastAsia="pl-PL"/>
        </w:rPr>
        <w:t xml:space="preserve"> w Sali nr 115)</w:t>
      </w:r>
    </w:p>
    <w:p w14:paraId="6E1B1962" w14:textId="36471F87" w:rsidR="007004C8" w:rsidRPr="005B487C" w:rsidRDefault="007004C8" w:rsidP="007004C8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14:paraId="61915DF3" w14:textId="20CE204D" w:rsidR="001445BD" w:rsidRPr="005B487C" w:rsidRDefault="001445BD" w:rsidP="007004C8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14:paraId="1EB9E877" w14:textId="77777777" w:rsidR="001445BD" w:rsidRPr="005B487C" w:rsidRDefault="001445BD" w:rsidP="007004C8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14:paraId="328CD0B6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5F2F92E2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OCENA OFERT</w:t>
      </w:r>
    </w:p>
    <w:p w14:paraId="3F22CDDB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54017A9" w14:textId="77777777" w:rsidR="0042186E" w:rsidRPr="005B487C" w:rsidRDefault="0042186E" w:rsidP="0042186E">
      <w:pPr>
        <w:pStyle w:val="Bezodstpw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 xml:space="preserve">Kryterium oceny ofert: </w:t>
      </w:r>
      <w:r w:rsidRPr="005B487C">
        <w:rPr>
          <w:rFonts w:ascii="Cambria" w:hAnsi="Cambria"/>
          <w:b/>
          <w:sz w:val="24"/>
          <w:szCs w:val="24"/>
        </w:rPr>
        <w:t>cena – 100%</w:t>
      </w:r>
      <w:r w:rsidRPr="005B487C">
        <w:rPr>
          <w:rFonts w:ascii="Cambria" w:hAnsi="Cambria"/>
          <w:sz w:val="24"/>
          <w:szCs w:val="24"/>
        </w:rPr>
        <w:t>.</w:t>
      </w:r>
    </w:p>
    <w:p w14:paraId="76D884B5" w14:textId="77777777" w:rsidR="0042186E" w:rsidRPr="005B487C" w:rsidRDefault="0042186E" w:rsidP="0042186E">
      <w:pPr>
        <w:pStyle w:val="Bezodstpw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Od decyzji nie przysługuje odwołanie.</w:t>
      </w:r>
    </w:p>
    <w:p w14:paraId="6B681D8B" w14:textId="77777777" w:rsidR="0042186E" w:rsidRPr="005B487C" w:rsidRDefault="0042186E" w:rsidP="0042186E">
      <w:pPr>
        <w:pStyle w:val="Bezodstpw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Wyłonionemu Wykonawcy zostanie zlecona usługa.</w:t>
      </w:r>
    </w:p>
    <w:p w14:paraId="14425F33" w14:textId="77777777" w:rsidR="0042186E" w:rsidRPr="005B487C" w:rsidRDefault="0042186E" w:rsidP="0042186E">
      <w:pPr>
        <w:pStyle w:val="Bezodstpw"/>
        <w:ind w:left="64"/>
        <w:jc w:val="both"/>
        <w:rPr>
          <w:rFonts w:ascii="Cambria" w:hAnsi="Cambria"/>
          <w:sz w:val="24"/>
          <w:szCs w:val="24"/>
        </w:rPr>
      </w:pPr>
    </w:p>
    <w:p w14:paraId="514AEB30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SKŁADANIE OFERT DODATKOWYCH</w:t>
      </w:r>
    </w:p>
    <w:p w14:paraId="422D6B1A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6372960A" w14:textId="77777777" w:rsidR="0042186E" w:rsidRPr="005B487C" w:rsidRDefault="0042186E" w:rsidP="0042186E">
      <w:pPr>
        <w:numPr>
          <w:ilvl w:val="0"/>
          <w:numId w:val="8"/>
        </w:numPr>
        <w:spacing w:after="63" w:line="247" w:lineRule="auto"/>
        <w:ind w:left="284" w:right="46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 xml:space="preserve">Jeżeli w postępowaniu o udzielenie zamówienia zostały złożone oferty o takiej samej cenie, Zamawiający wzywa Wykonawców, którzy złożyli te oferty, do złożenia w terminie określonym przez Zamawiającego ofert dodatkowych. </w:t>
      </w:r>
    </w:p>
    <w:p w14:paraId="3DF2F66B" w14:textId="77777777" w:rsidR="0042186E" w:rsidRPr="005B487C" w:rsidRDefault="0042186E" w:rsidP="0042186E">
      <w:pPr>
        <w:numPr>
          <w:ilvl w:val="0"/>
          <w:numId w:val="8"/>
        </w:numPr>
        <w:spacing w:after="63" w:line="247" w:lineRule="auto"/>
        <w:ind w:left="284" w:right="46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 xml:space="preserve">Wykonawcy, składając oferty dodatkowe nie mogą zaoferować cen wyższych niż zaoferowane w złożonych ofertach. </w:t>
      </w:r>
    </w:p>
    <w:p w14:paraId="2CE43938" w14:textId="77777777" w:rsidR="0042186E" w:rsidRPr="005B487C" w:rsidRDefault="0042186E" w:rsidP="0042186E">
      <w:pPr>
        <w:spacing w:after="63" w:line="247" w:lineRule="auto"/>
        <w:ind w:right="46"/>
        <w:jc w:val="both"/>
        <w:rPr>
          <w:rFonts w:ascii="Cambria" w:hAnsi="Cambria"/>
          <w:color w:val="00000A"/>
          <w:sz w:val="24"/>
          <w:szCs w:val="24"/>
          <w:lang w:eastAsia="pl-PL"/>
        </w:rPr>
      </w:pPr>
    </w:p>
    <w:p w14:paraId="4A73E4B9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OKOLICZNOŚCI, W KTÓRYCH OFERTA NIE PODLEGA ROZPATRZENIU</w:t>
      </w:r>
    </w:p>
    <w:p w14:paraId="5B1A5CB4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1D635AE1" w14:textId="77777777" w:rsidR="0042186E" w:rsidRPr="005B487C" w:rsidRDefault="0042186E" w:rsidP="0042186E">
      <w:pPr>
        <w:numPr>
          <w:ilvl w:val="0"/>
          <w:numId w:val="9"/>
        </w:numPr>
        <w:spacing w:after="70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 xml:space="preserve">Treść oferty nie odpowiada treści zapytania ofertowego. </w:t>
      </w:r>
    </w:p>
    <w:p w14:paraId="07A23C63" w14:textId="77777777" w:rsidR="0042186E" w:rsidRPr="005B487C" w:rsidRDefault="0042186E" w:rsidP="0042186E">
      <w:pPr>
        <w:numPr>
          <w:ilvl w:val="0"/>
          <w:numId w:val="9"/>
        </w:numPr>
        <w:spacing w:after="70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>Oferta jest niekompletna.</w:t>
      </w:r>
    </w:p>
    <w:p w14:paraId="75F362DA" w14:textId="77777777" w:rsidR="0042186E" w:rsidRPr="005B487C" w:rsidRDefault="0042186E" w:rsidP="0042186E">
      <w:pPr>
        <w:numPr>
          <w:ilvl w:val="0"/>
          <w:numId w:val="9"/>
        </w:numPr>
        <w:spacing w:after="70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 xml:space="preserve">Jeżeli Wykonawca złożył więcej niż jedną ofertę w postępowaniu. </w:t>
      </w:r>
    </w:p>
    <w:p w14:paraId="15242A94" w14:textId="77777777" w:rsidR="0042186E" w:rsidRPr="005B487C" w:rsidRDefault="0042186E" w:rsidP="0042186E">
      <w:pPr>
        <w:numPr>
          <w:ilvl w:val="0"/>
          <w:numId w:val="9"/>
        </w:numPr>
        <w:spacing w:after="67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 xml:space="preserve">Jest nieważna na podstawie odrębnych przepisów. </w:t>
      </w:r>
    </w:p>
    <w:p w14:paraId="27821A1A" w14:textId="77777777" w:rsidR="0042186E" w:rsidRPr="005B487C" w:rsidRDefault="0042186E" w:rsidP="0042186E">
      <w:pPr>
        <w:spacing w:after="66" w:line="247" w:lineRule="auto"/>
        <w:ind w:left="11"/>
        <w:jc w:val="both"/>
        <w:rPr>
          <w:rFonts w:ascii="Cambria" w:hAnsi="Cambria"/>
          <w:color w:val="00000A"/>
          <w:sz w:val="24"/>
          <w:szCs w:val="24"/>
          <w:lang w:eastAsia="pl-PL"/>
        </w:rPr>
      </w:pPr>
    </w:p>
    <w:p w14:paraId="453022F9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PODSTAWY NIEUDZIELENIA ZAMÓWIENIA</w:t>
      </w:r>
    </w:p>
    <w:p w14:paraId="62BA87E4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28FC2313" w14:textId="77777777" w:rsidR="0042186E" w:rsidRPr="005B487C" w:rsidRDefault="0042186E" w:rsidP="0042186E">
      <w:pPr>
        <w:numPr>
          <w:ilvl w:val="0"/>
          <w:numId w:val="10"/>
        </w:numPr>
        <w:spacing w:after="71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>Nie złożono żadnej oferty podlegającej rozpatrzeniu.</w:t>
      </w:r>
      <w:r w:rsidRPr="005B487C">
        <w:rPr>
          <w:rFonts w:ascii="Cambria" w:hAnsi="Cambria"/>
          <w:b/>
          <w:color w:val="00000A"/>
          <w:sz w:val="24"/>
          <w:szCs w:val="24"/>
          <w:lang w:eastAsia="pl-PL"/>
        </w:rPr>
        <w:t xml:space="preserve"> </w:t>
      </w:r>
    </w:p>
    <w:p w14:paraId="6BDA634C" w14:textId="77777777" w:rsidR="0042186E" w:rsidRPr="005B487C" w:rsidRDefault="0042186E" w:rsidP="0042186E">
      <w:pPr>
        <w:numPr>
          <w:ilvl w:val="0"/>
          <w:numId w:val="10"/>
        </w:numPr>
        <w:spacing w:after="64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>Cena najkorzystniejszej oferty przewyższa kwotę, którą Zamawiający zamierza przeznaczyć na sfinansowanie zamówienia, chyba, że Zamawiający może zwiększyć tę kwotę do ceny najkorzystniejszej oferty.</w:t>
      </w:r>
      <w:r w:rsidRPr="005B487C">
        <w:rPr>
          <w:rFonts w:ascii="Cambria" w:hAnsi="Cambria"/>
          <w:b/>
          <w:color w:val="00000A"/>
          <w:sz w:val="24"/>
          <w:szCs w:val="24"/>
          <w:lang w:eastAsia="pl-PL"/>
        </w:rPr>
        <w:t xml:space="preserve"> </w:t>
      </w:r>
    </w:p>
    <w:p w14:paraId="34203AD1" w14:textId="77777777" w:rsidR="0042186E" w:rsidRPr="005B487C" w:rsidRDefault="0042186E" w:rsidP="0042186E">
      <w:pPr>
        <w:numPr>
          <w:ilvl w:val="0"/>
          <w:numId w:val="10"/>
        </w:numPr>
        <w:spacing w:after="62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>W przypadku, o którym mowa w rozdziale IX, zostały złożone oferty dodatkowe o takiej samej cenie.</w:t>
      </w:r>
      <w:r w:rsidRPr="005B487C">
        <w:rPr>
          <w:rFonts w:ascii="Cambria" w:hAnsi="Cambria"/>
          <w:b/>
          <w:color w:val="00000A"/>
          <w:sz w:val="24"/>
          <w:szCs w:val="24"/>
          <w:lang w:eastAsia="pl-PL"/>
        </w:rPr>
        <w:t xml:space="preserve"> </w:t>
      </w:r>
    </w:p>
    <w:p w14:paraId="537D4675" w14:textId="77777777" w:rsidR="0042186E" w:rsidRPr="005B487C" w:rsidRDefault="0042186E" w:rsidP="0042186E">
      <w:pPr>
        <w:numPr>
          <w:ilvl w:val="0"/>
          <w:numId w:val="10"/>
        </w:numPr>
        <w:spacing w:after="63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lastRenderedPageBreak/>
        <w:t>Wystąpiła istotna zmiana okoliczności powodująca, że prowadzenie postępowania lub wykonanie zamówienia nie leży w interesie publicznym, czego nie można było wcześniej przewidzieć.</w:t>
      </w:r>
      <w:r w:rsidRPr="005B487C">
        <w:rPr>
          <w:rFonts w:ascii="Cambria" w:hAnsi="Cambria"/>
          <w:b/>
          <w:color w:val="00000A"/>
          <w:sz w:val="24"/>
          <w:szCs w:val="24"/>
          <w:lang w:eastAsia="pl-PL"/>
        </w:rPr>
        <w:t xml:space="preserve"> </w:t>
      </w:r>
    </w:p>
    <w:p w14:paraId="0804CAE0" w14:textId="77777777" w:rsidR="0042186E" w:rsidRPr="005B487C" w:rsidRDefault="0042186E" w:rsidP="0042186E">
      <w:pPr>
        <w:numPr>
          <w:ilvl w:val="0"/>
          <w:numId w:val="10"/>
        </w:numPr>
        <w:spacing w:after="63" w:line="247" w:lineRule="auto"/>
        <w:ind w:left="295" w:hanging="284"/>
        <w:jc w:val="both"/>
        <w:rPr>
          <w:rFonts w:ascii="Cambria" w:hAnsi="Cambria"/>
          <w:color w:val="00000A"/>
          <w:sz w:val="24"/>
          <w:szCs w:val="24"/>
          <w:lang w:eastAsia="pl-PL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>Postępowanie obarczone jest niemożliwą do usunięcia wadą uniemożliwiającą zawarcie niepodlegającej unieważnieniu umowy w sprawie zamówienia publicznego.</w:t>
      </w:r>
      <w:r w:rsidRPr="005B487C">
        <w:rPr>
          <w:rFonts w:ascii="Cambria" w:hAnsi="Cambria"/>
          <w:b/>
          <w:color w:val="00000A"/>
          <w:sz w:val="24"/>
          <w:szCs w:val="24"/>
          <w:lang w:eastAsia="pl-PL"/>
        </w:rPr>
        <w:t xml:space="preserve"> </w:t>
      </w:r>
    </w:p>
    <w:p w14:paraId="3AE7BB15" w14:textId="77777777" w:rsidR="0042186E" w:rsidRPr="005B487C" w:rsidRDefault="0042186E" w:rsidP="0042186E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6700E7F2" w14:textId="77777777" w:rsidR="0042186E" w:rsidRPr="005B487C" w:rsidRDefault="0042186E" w:rsidP="0042186E">
      <w:pPr>
        <w:pStyle w:val="Bezodstpw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>DODATKOWE INFORMACJE</w:t>
      </w:r>
    </w:p>
    <w:p w14:paraId="28CF2E85" w14:textId="77777777" w:rsidR="0042186E" w:rsidRPr="005B487C" w:rsidRDefault="0042186E" w:rsidP="004218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2F38649B" w14:textId="77777777" w:rsidR="0042186E" w:rsidRPr="005B487C" w:rsidRDefault="0042186E" w:rsidP="0042186E">
      <w:pPr>
        <w:pStyle w:val="Akapitzlist"/>
        <w:numPr>
          <w:ilvl w:val="0"/>
          <w:numId w:val="11"/>
        </w:numPr>
        <w:jc w:val="both"/>
        <w:rPr>
          <w:rFonts w:ascii="Cambria" w:hAnsi="Cambria"/>
          <w:i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Dodatkowych informacji dotyczących niniejszego zapytania drogą mailową udziela:</w:t>
      </w:r>
    </w:p>
    <w:p w14:paraId="2178624E" w14:textId="5D4FFF16" w:rsidR="0042186E" w:rsidRPr="005B487C" w:rsidRDefault="0042186E" w:rsidP="0042186E">
      <w:pPr>
        <w:pStyle w:val="Akapitzlist"/>
        <w:ind w:left="36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5B487C">
        <w:rPr>
          <w:rFonts w:ascii="Cambria" w:hAnsi="Cambria"/>
          <w:b/>
          <w:sz w:val="24"/>
          <w:szCs w:val="24"/>
        </w:rPr>
        <w:t xml:space="preserve">Marcin Wrzodak; adres e-mail </w:t>
      </w:r>
      <w:hyperlink r:id="rId8" w:history="1">
        <w:r w:rsidR="00C66B13" w:rsidRPr="005B487C">
          <w:rPr>
            <w:rStyle w:val="Hipercze"/>
            <w:rFonts w:ascii="Cambria" w:hAnsi="Cambria"/>
            <w:b/>
            <w:sz w:val="24"/>
            <w:szCs w:val="24"/>
          </w:rPr>
          <w:t>marcin.wrzodak@cekis.pl</w:t>
        </w:r>
      </w:hyperlink>
      <w:r w:rsidR="00C66B13" w:rsidRPr="005B487C">
        <w:rPr>
          <w:rFonts w:ascii="Cambria" w:hAnsi="Cambria"/>
          <w:b/>
          <w:color w:val="4472C4" w:themeColor="accent1"/>
          <w:sz w:val="24"/>
          <w:szCs w:val="24"/>
          <w:u w:val="single"/>
        </w:rPr>
        <w:t xml:space="preserve">  </w:t>
      </w:r>
      <w:r w:rsidR="00C66B13" w:rsidRPr="005B487C">
        <w:rPr>
          <w:rFonts w:ascii="Cambria" w:hAnsi="Cambria"/>
          <w:b/>
          <w:color w:val="000000" w:themeColor="text1"/>
          <w:sz w:val="24"/>
          <w:szCs w:val="24"/>
        </w:rPr>
        <w:t>Magdalena Kiepura; adres e-mail</w:t>
      </w:r>
      <w:r w:rsidR="00AF343C" w:rsidRPr="005B487C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C66B13" w:rsidRPr="005B487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C66B13" w:rsidRPr="005B487C">
        <w:rPr>
          <w:rFonts w:ascii="Cambria" w:hAnsi="Cambria"/>
          <w:b/>
          <w:color w:val="4472C4" w:themeColor="accent1"/>
          <w:sz w:val="24"/>
          <w:szCs w:val="24"/>
          <w:u w:val="single"/>
        </w:rPr>
        <w:t>magdalena.kiepura@cekis.pl</w:t>
      </w:r>
    </w:p>
    <w:p w14:paraId="22601591" w14:textId="77777777" w:rsidR="0042186E" w:rsidRPr="005B487C" w:rsidRDefault="0042186E" w:rsidP="0042186E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Zamawiający nie dopuszcza składania ofert częściowych.</w:t>
      </w:r>
    </w:p>
    <w:p w14:paraId="5B281D3D" w14:textId="77777777" w:rsidR="0042186E" w:rsidRPr="005B487C" w:rsidRDefault="0042186E" w:rsidP="0042186E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Zamawiający nie dopuszcza możliwości powierzania części lub całości zamówienia Podwykonawcom.</w:t>
      </w:r>
    </w:p>
    <w:p w14:paraId="2CF68487" w14:textId="77777777" w:rsidR="0042186E" w:rsidRPr="005B487C" w:rsidRDefault="0042186E" w:rsidP="0042186E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Złożenie niniejszego zapytania ofertowego nie stanowi oferty w rozumieniu przepisów Kodeksu Cywilnego i otrzymanie w jego konsekwencji oferty nie jest równorzędne ze złożeniem zamówienia  i nie stanowi podstawy do roszczenia praw  ze strony Oferenta do zawarcia umowy.</w:t>
      </w:r>
    </w:p>
    <w:p w14:paraId="084700F1" w14:textId="77777777" w:rsidR="0042186E" w:rsidRPr="005B487C" w:rsidRDefault="0042186E" w:rsidP="0042186E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color w:val="00000A"/>
          <w:sz w:val="24"/>
          <w:szCs w:val="24"/>
          <w:lang w:eastAsia="pl-PL"/>
        </w:rPr>
        <w:t xml:space="preserve">Zamawiający zastrzega sobie prawo do unieważnienia postępowania bez podania przyczyny. </w:t>
      </w:r>
      <w:r w:rsidRPr="005B487C">
        <w:rPr>
          <w:rFonts w:ascii="Cambria" w:hAnsi="Cambria"/>
          <w:b/>
          <w:color w:val="00000A"/>
          <w:sz w:val="24"/>
          <w:szCs w:val="24"/>
          <w:lang w:eastAsia="pl-PL"/>
        </w:rPr>
        <w:t xml:space="preserve"> </w:t>
      </w:r>
    </w:p>
    <w:p w14:paraId="26FBE57C" w14:textId="77777777" w:rsidR="0042186E" w:rsidRPr="005B487C" w:rsidRDefault="0042186E" w:rsidP="0042186E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14:paraId="289F87E9" w14:textId="77777777" w:rsidR="0042186E" w:rsidRPr="005B487C" w:rsidRDefault="0042186E" w:rsidP="0042186E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14:paraId="0B2DC286" w14:textId="77777777" w:rsidR="0042186E" w:rsidRPr="005B487C" w:rsidRDefault="0042186E" w:rsidP="0042186E">
      <w:pPr>
        <w:pStyle w:val="Akapitzlist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5B487C">
        <w:rPr>
          <w:rFonts w:ascii="Cambria" w:hAnsi="Cambria"/>
          <w:sz w:val="24"/>
          <w:szCs w:val="24"/>
          <w:u w:val="single"/>
        </w:rPr>
        <w:t>Załączniki:</w:t>
      </w:r>
    </w:p>
    <w:p w14:paraId="758C5017" w14:textId="77777777" w:rsidR="0042186E" w:rsidRPr="005B487C" w:rsidRDefault="0042186E" w:rsidP="0042186E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14:paraId="22E97227" w14:textId="77777777" w:rsidR="0042186E" w:rsidRPr="005B487C" w:rsidRDefault="0042186E" w:rsidP="0042186E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bookmarkStart w:id="5" w:name="_Hlk134791826"/>
      <w:bookmarkStart w:id="6" w:name="_GoBack"/>
      <w:r w:rsidRPr="005B487C">
        <w:rPr>
          <w:rFonts w:ascii="Cambria" w:hAnsi="Cambria"/>
          <w:sz w:val="24"/>
          <w:szCs w:val="24"/>
        </w:rPr>
        <w:t xml:space="preserve">Załącznik nr.1 - Formularz ofertowy </w:t>
      </w:r>
    </w:p>
    <w:p w14:paraId="70CCF5F1" w14:textId="77777777" w:rsidR="0042186E" w:rsidRPr="005B487C" w:rsidRDefault="0042186E" w:rsidP="0042186E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5B487C">
        <w:rPr>
          <w:rFonts w:ascii="Cambria" w:hAnsi="Cambria"/>
          <w:sz w:val="24"/>
          <w:szCs w:val="24"/>
        </w:rPr>
        <w:t>Załącznik nr. 2 – Umowa (projekt)</w:t>
      </w:r>
    </w:p>
    <w:bookmarkEnd w:id="5"/>
    <w:bookmarkEnd w:id="6"/>
    <w:p w14:paraId="02040C1A" w14:textId="3274D055" w:rsidR="0042186E" w:rsidRPr="005B487C" w:rsidRDefault="0042186E" w:rsidP="00B37AB8">
      <w:pPr>
        <w:pStyle w:val="Akapitzlist"/>
        <w:ind w:left="360"/>
        <w:rPr>
          <w:rFonts w:ascii="Cambria" w:hAnsi="Cambria"/>
          <w:sz w:val="24"/>
          <w:szCs w:val="24"/>
        </w:rPr>
      </w:pPr>
    </w:p>
    <w:p w14:paraId="7050E422" w14:textId="77777777" w:rsidR="0042186E" w:rsidRPr="005B487C" w:rsidRDefault="0042186E" w:rsidP="0042186E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14:paraId="58D07E7A" w14:textId="77777777" w:rsidR="00DD51EF" w:rsidRPr="005B487C" w:rsidRDefault="00DD51EF">
      <w:pPr>
        <w:rPr>
          <w:rFonts w:ascii="Cambria" w:hAnsi="Cambria"/>
          <w:sz w:val="24"/>
          <w:szCs w:val="24"/>
        </w:rPr>
      </w:pPr>
    </w:p>
    <w:sectPr w:rsidR="00DD51EF" w:rsidRPr="005B4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82E8" w14:textId="77777777" w:rsidR="00EE3007" w:rsidRDefault="00EE3007" w:rsidP="001445BD">
      <w:pPr>
        <w:spacing w:after="0" w:line="240" w:lineRule="auto"/>
      </w:pPr>
      <w:r>
        <w:separator/>
      </w:r>
    </w:p>
  </w:endnote>
  <w:endnote w:type="continuationSeparator" w:id="0">
    <w:p w14:paraId="39F6E056" w14:textId="77777777" w:rsidR="00EE3007" w:rsidRDefault="00EE3007" w:rsidP="001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487007"/>
      <w:docPartObj>
        <w:docPartGallery w:val="Page Numbers (Bottom of Page)"/>
        <w:docPartUnique/>
      </w:docPartObj>
    </w:sdtPr>
    <w:sdtEndPr/>
    <w:sdtContent>
      <w:p w14:paraId="2C3A201C" w14:textId="776FE41F" w:rsidR="001445BD" w:rsidRDefault="001445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901E4" w14:textId="77777777" w:rsidR="001445BD" w:rsidRDefault="00144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7ABF" w14:textId="77777777" w:rsidR="00EE3007" w:rsidRDefault="00EE3007" w:rsidP="001445BD">
      <w:pPr>
        <w:spacing w:after="0" w:line="240" w:lineRule="auto"/>
      </w:pPr>
      <w:r>
        <w:separator/>
      </w:r>
    </w:p>
  </w:footnote>
  <w:footnote w:type="continuationSeparator" w:id="0">
    <w:p w14:paraId="169BAC7B" w14:textId="77777777" w:rsidR="00EE3007" w:rsidRDefault="00EE3007" w:rsidP="0014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F953" w14:textId="77777777" w:rsidR="004A2026" w:rsidRDefault="004A2026" w:rsidP="004A2026">
    <w:pPr>
      <w:pStyle w:val="Nagwek"/>
    </w:pPr>
    <w:r>
      <w:t xml:space="preserve">Nr sprawy : </w:t>
    </w:r>
    <w:proofErr w:type="spellStart"/>
    <w:r>
      <w:t>L.Dz.</w:t>
    </w:r>
    <w:proofErr w:type="spellEnd"/>
    <w:r>
      <w:t xml:space="preserve"> </w:t>
    </w:r>
    <w:proofErr w:type="spellStart"/>
    <w:r>
      <w:t>CKiS</w:t>
    </w:r>
    <w:proofErr w:type="spellEnd"/>
    <w:r>
      <w:t xml:space="preserve">  911 / 2023</w:t>
    </w:r>
  </w:p>
  <w:p w14:paraId="3B700F2A" w14:textId="77777777" w:rsidR="004A2026" w:rsidRDefault="004A2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36A"/>
    <w:multiLevelType w:val="hybridMultilevel"/>
    <w:tmpl w:val="E8F0DCE8"/>
    <w:lvl w:ilvl="0" w:tplc="40C071E2">
      <w:start w:val="1"/>
      <w:numFmt w:val="decimal"/>
      <w:lvlText w:val="%1."/>
      <w:lvlJc w:val="left"/>
      <w:pPr>
        <w:ind w:left="1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AE0354">
      <w:start w:val="1"/>
      <w:numFmt w:val="lowerLetter"/>
      <w:lvlText w:val="%2"/>
      <w:lvlJc w:val="left"/>
      <w:pPr>
        <w:ind w:left="18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CC2E1A">
      <w:start w:val="1"/>
      <w:numFmt w:val="lowerRoman"/>
      <w:lvlText w:val="%3"/>
      <w:lvlJc w:val="left"/>
      <w:pPr>
        <w:ind w:left="25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0E05B0">
      <w:start w:val="1"/>
      <w:numFmt w:val="decimal"/>
      <w:lvlText w:val="%4"/>
      <w:lvlJc w:val="left"/>
      <w:pPr>
        <w:ind w:left="33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8D536">
      <w:start w:val="1"/>
      <w:numFmt w:val="lowerLetter"/>
      <w:lvlText w:val="%5"/>
      <w:lvlJc w:val="left"/>
      <w:pPr>
        <w:ind w:left="40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EA7962">
      <w:start w:val="1"/>
      <w:numFmt w:val="lowerRoman"/>
      <w:lvlText w:val="%6"/>
      <w:lvlJc w:val="left"/>
      <w:pPr>
        <w:ind w:left="47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125628">
      <w:start w:val="1"/>
      <w:numFmt w:val="decimal"/>
      <w:lvlText w:val="%7"/>
      <w:lvlJc w:val="left"/>
      <w:pPr>
        <w:ind w:left="54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4A4F7A">
      <w:start w:val="1"/>
      <w:numFmt w:val="lowerLetter"/>
      <w:lvlText w:val="%8"/>
      <w:lvlJc w:val="left"/>
      <w:pPr>
        <w:ind w:left="6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1CB65C">
      <w:start w:val="1"/>
      <w:numFmt w:val="lowerRoman"/>
      <w:lvlText w:val="%9"/>
      <w:lvlJc w:val="left"/>
      <w:pPr>
        <w:ind w:left="69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E524CF"/>
    <w:multiLevelType w:val="hybridMultilevel"/>
    <w:tmpl w:val="F370D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D71B0"/>
    <w:multiLevelType w:val="hybridMultilevel"/>
    <w:tmpl w:val="55006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84B20"/>
    <w:multiLevelType w:val="hybridMultilevel"/>
    <w:tmpl w:val="BC4C41FA"/>
    <w:lvl w:ilvl="0" w:tplc="EEA49EC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E2AF9"/>
    <w:multiLevelType w:val="hybridMultilevel"/>
    <w:tmpl w:val="F5E87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19A1"/>
    <w:multiLevelType w:val="hybridMultilevel"/>
    <w:tmpl w:val="79CE52FA"/>
    <w:lvl w:ilvl="0" w:tplc="A4AE3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B7C8A"/>
    <w:multiLevelType w:val="hybridMultilevel"/>
    <w:tmpl w:val="FB4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A7053"/>
    <w:multiLevelType w:val="hybridMultilevel"/>
    <w:tmpl w:val="F9A61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D2D66"/>
    <w:multiLevelType w:val="hybridMultilevel"/>
    <w:tmpl w:val="DCD2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80628"/>
    <w:multiLevelType w:val="hybridMultilevel"/>
    <w:tmpl w:val="9BA6CCC6"/>
    <w:lvl w:ilvl="0" w:tplc="56068968">
      <w:start w:val="1"/>
      <w:numFmt w:val="decimal"/>
      <w:lvlText w:val="%1."/>
      <w:lvlJc w:val="left"/>
      <w:pPr>
        <w:ind w:left="10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9E3326">
      <w:start w:val="1"/>
      <w:numFmt w:val="lowerLetter"/>
      <w:lvlText w:val="%2"/>
      <w:lvlJc w:val="left"/>
      <w:pPr>
        <w:ind w:left="1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A8F7BE">
      <w:start w:val="1"/>
      <w:numFmt w:val="lowerRoman"/>
      <w:lvlText w:val="%3"/>
      <w:lvlJc w:val="left"/>
      <w:pPr>
        <w:ind w:left="25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7A2140">
      <w:start w:val="1"/>
      <w:numFmt w:val="decimal"/>
      <w:lvlText w:val="%4"/>
      <w:lvlJc w:val="left"/>
      <w:pPr>
        <w:ind w:left="32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DAD520">
      <w:start w:val="1"/>
      <w:numFmt w:val="lowerLetter"/>
      <w:lvlText w:val="%5"/>
      <w:lvlJc w:val="left"/>
      <w:pPr>
        <w:ind w:left="40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26CAD0">
      <w:start w:val="1"/>
      <w:numFmt w:val="lowerRoman"/>
      <w:lvlText w:val="%6"/>
      <w:lvlJc w:val="left"/>
      <w:pPr>
        <w:ind w:left="47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EAB96C">
      <w:start w:val="1"/>
      <w:numFmt w:val="decimal"/>
      <w:lvlText w:val="%7"/>
      <w:lvlJc w:val="left"/>
      <w:pPr>
        <w:ind w:left="5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24A7C6">
      <w:start w:val="1"/>
      <w:numFmt w:val="lowerLetter"/>
      <w:lvlText w:val="%8"/>
      <w:lvlJc w:val="left"/>
      <w:pPr>
        <w:ind w:left="6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0EC90E">
      <w:start w:val="1"/>
      <w:numFmt w:val="lowerRoman"/>
      <w:lvlText w:val="%9"/>
      <w:lvlJc w:val="left"/>
      <w:pPr>
        <w:ind w:left="6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C51412C"/>
    <w:multiLevelType w:val="hybridMultilevel"/>
    <w:tmpl w:val="0E460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13D55"/>
    <w:multiLevelType w:val="hybridMultilevel"/>
    <w:tmpl w:val="53B83BE4"/>
    <w:lvl w:ilvl="0" w:tplc="2A1AAEC6">
      <w:start w:val="1"/>
      <w:numFmt w:val="decimal"/>
      <w:lvlText w:val="%1."/>
      <w:lvlJc w:val="left"/>
      <w:pPr>
        <w:ind w:left="1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6A744A">
      <w:start w:val="1"/>
      <w:numFmt w:val="lowerLetter"/>
      <w:lvlText w:val="%2"/>
      <w:lvlJc w:val="left"/>
      <w:pPr>
        <w:ind w:left="18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109F76">
      <w:start w:val="1"/>
      <w:numFmt w:val="lowerRoman"/>
      <w:lvlText w:val="%3"/>
      <w:lvlJc w:val="left"/>
      <w:pPr>
        <w:ind w:left="25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46D516">
      <w:start w:val="1"/>
      <w:numFmt w:val="decimal"/>
      <w:lvlText w:val="%4"/>
      <w:lvlJc w:val="left"/>
      <w:pPr>
        <w:ind w:left="33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108B96">
      <w:start w:val="1"/>
      <w:numFmt w:val="lowerLetter"/>
      <w:lvlText w:val="%5"/>
      <w:lvlJc w:val="left"/>
      <w:pPr>
        <w:ind w:left="40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1AE72A">
      <w:start w:val="1"/>
      <w:numFmt w:val="lowerRoman"/>
      <w:lvlText w:val="%6"/>
      <w:lvlJc w:val="left"/>
      <w:pPr>
        <w:ind w:left="47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7A7F3E">
      <w:start w:val="1"/>
      <w:numFmt w:val="decimal"/>
      <w:lvlText w:val="%7"/>
      <w:lvlJc w:val="left"/>
      <w:pPr>
        <w:ind w:left="54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5AC84E">
      <w:start w:val="1"/>
      <w:numFmt w:val="lowerLetter"/>
      <w:lvlText w:val="%8"/>
      <w:lvlJc w:val="left"/>
      <w:pPr>
        <w:ind w:left="6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365F00">
      <w:start w:val="1"/>
      <w:numFmt w:val="lowerRoman"/>
      <w:lvlText w:val="%9"/>
      <w:lvlJc w:val="left"/>
      <w:pPr>
        <w:ind w:left="69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F60256E"/>
    <w:multiLevelType w:val="hybridMultilevel"/>
    <w:tmpl w:val="2DC8C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101137"/>
    <w:multiLevelType w:val="hybridMultilevel"/>
    <w:tmpl w:val="57B2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1000C"/>
    <w:multiLevelType w:val="hybridMultilevel"/>
    <w:tmpl w:val="DB5C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5C"/>
    <w:rsid w:val="00007634"/>
    <w:rsid w:val="00034F67"/>
    <w:rsid w:val="001445BD"/>
    <w:rsid w:val="00173D91"/>
    <w:rsid w:val="00232201"/>
    <w:rsid w:val="00293273"/>
    <w:rsid w:val="002961A0"/>
    <w:rsid w:val="002A2675"/>
    <w:rsid w:val="00311ACA"/>
    <w:rsid w:val="00315E34"/>
    <w:rsid w:val="00354C54"/>
    <w:rsid w:val="0042186E"/>
    <w:rsid w:val="004A2026"/>
    <w:rsid w:val="004C7871"/>
    <w:rsid w:val="004F6447"/>
    <w:rsid w:val="005B487C"/>
    <w:rsid w:val="00627147"/>
    <w:rsid w:val="0068569A"/>
    <w:rsid w:val="007004C8"/>
    <w:rsid w:val="00725CF0"/>
    <w:rsid w:val="0073449F"/>
    <w:rsid w:val="00775F96"/>
    <w:rsid w:val="007E45D8"/>
    <w:rsid w:val="008420A2"/>
    <w:rsid w:val="0090425C"/>
    <w:rsid w:val="0093738A"/>
    <w:rsid w:val="00945B47"/>
    <w:rsid w:val="00A469E9"/>
    <w:rsid w:val="00AF343C"/>
    <w:rsid w:val="00AF7F19"/>
    <w:rsid w:val="00B2709D"/>
    <w:rsid w:val="00B37AB8"/>
    <w:rsid w:val="00BB55A9"/>
    <w:rsid w:val="00BF3D51"/>
    <w:rsid w:val="00C54EAE"/>
    <w:rsid w:val="00C66B13"/>
    <w:rsid w:val="00CE78DB"/>
    <w:rsid w:val="00DD51EF"/>
    <w:rsid w:val="00E1125A"/>
    <w:rsid w:val="00EB2F1F"/>
    <w:rsid w:val="00ED1421"/>
    <w:rsid w:val="00EE3007"/>
    <w:rsid w:val="00F04C0A"/>
    <w:rsid w:val="00F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6E6"/>
  <w15:chartTrackingRefBased/>
  <w15:docId w15:val="{EA6100CE-8FBA-45FF-A33D-21D4B43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8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186E"/>
    <w:pPr>
      <w:ind w:left="720"/>
      <w:contextualSpacing/>
    </w:pPr>
  </w:style>
  <w:style w:type="table" w:customStyle="1" w:styleId="TableGrid">
    <w:name w:val="TableGrid"/>
    <w:rsid w:val="007344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66B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B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5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rzodak@cek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ki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39</cp:revision>
  <dcterms:created xsi:type="dcterms:W3CDTF">2023-05-08T08:42:00Z</dcterms:created>
  <dcterms:modified xsi:type="dcterms:W3CDTF">2023-05-12T11:52:00Z</dcterms:modified>
</cp:coreProperties>
</file>