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BF457" w14:textId="54A369D2" w:rsidR="003A0D91" w:rsidRPr="005966C5" w:rsidRDefault="003A0D91" w:rsidP="00A4792D">
      <w:pPr>
        <w:jc w:val="center"/>
        <w:rPr>
          <w:rFonts w:cstheme="minorHAnsi"/>
        </w:rPr>
      </w:pPr>
      <w:r w:rsidRPr="005966C5">
        <w:rPr>
          <w:rFonts w:cstheme="minorHAnsi"/>
        </w:rPr>
        <w:t>UMOWA</w:t>
      </w:r>
      <w:r w:rsidR="00B17CD1">
        <w:rPr>
          <w:rFonts w:cstheme="minorHAnsi"/>
        </w:rPr>
        <w:t xml:space="preserve"> (wzór)</w:t>
      </w:r>
    </w:p>
    <w:p w14:paraId="3CE9728A" w14:textId="77777777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Zawarta w dniu ……………… r. pomiędzy</w:t>
      </w:r>
    </w:p>
    <w:p w14:paraId="24175245" w14:textId="27294664" w:rsidR="000F0769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Centrum Kultury i Sztuki  w Skierniewicach, ul. Reymonta 33, NIP 836 10 00 793. REGON:  001013370, reprezentowanym przez: Ryszarda Krasnodębskiego – Dyrektora,</w:t>
      </w:r>
    </w:p>
    <w:p w14:paraId="62DBF62B" w14:textId="0B2BA2F5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 xml:space="preserve"> zwanym dalej „CKIS” lub ZLECENIODAWCĄ</w:t>
      </w:r>
    </w:p>
    <w:p w14:paraId="1B093C55" w14:textId="77777777" w:rsidR="000F0769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a ………………………………,</w:t>
      </w:r>
    </w:p>
    <w:p w14:paraId="2B7FA7E3" w14:textId="2DBBDC90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 xml:space="preserve"> zwanego dalej ZLECENIOBIORCĄ </w:t>
      </w:r>
    </w:p>
    <w:p w14:paraId="5B588841" w14:textId="77777777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zwani dalej Stronami,</w:t>
      </w:r>
    </w:p>
    <w:p w14:paraId="6E7008D1" w14:textId="77777777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zawierają umowę o następującej treści:</w:t>
      </w:r>
    </w:p>
    <w:p w14:paraId="5B0F26A5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 1.</w:t>
      </w:r>
    </w:p>
    <w:p w14:paraId="6F4A775B" w14:textId="77777777" w:rsidR="003A0D91" w:rsidRPr="005966C5" w:rsidRDefault="003A0D91" w:rsidP="000778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966C5">
        <w:rPr>
          <w:rFonts w:cstheme="minorHAnsi"/>
        </w:rPr>
        <w:t>Zleceniobiorca oświadcza, że posiada wymagane prawem aktualne uprawnienia do świadczenia usług ochrony osób i mienia, co wynika z koncesji nr ......................... z dnia ............................, , której kopia stanowi załącznik do nin. umowy.</w:t>
      </w:r>
    </w:p>
    <w:p w14:paraId="2C7829C3" w14:textId="77777777" w:rsidR="00893EAB" w:rsidRPr="005966C5" w:rsidRDefault="003A0D91" w:rsidP="000778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966C5">
        <w:rPr>
          <w:rFonts w:cstheme="minorHAnsi"/>
        </w:rPr>
        <w:t xml:space="preserve">Zleceniodawca </w:t>
      </w:r>
      <w:r w:rsidR="006A7946" w:rsidRPr="005966C5">
        <w:rPr>
          <w:rFonts w:cstheme="minorHAnsi"/>
        </w:rPr>
        <w:t>powierza, a Zleceniobiorca przyjmuje obowiązek świadczenia na rzecz Zleceniodawcy usług polegających zapewnieniu stałej ochrony mienia, kwalifikowanym w rozumieniu Ustawy z dnia 22 sierpnia 1997 r. o ochronie osób i mienia (</w:t>
      </w:r>
      <w:r w:rsidR="00844F1F" w:rsidRPr="005966C5">
        <w:rPr>
          <w:rFonts w:cstheme="minorHAnsi"/>
        </w:rPr>
        <w:t xml:space="preserve">Dz.U.2021.1995 </w:t>
      </w:r>
      <w:proofErr w:type="spellStart"/>
      <w:r w:rsidR="00844F1F" w:rsidRPr="005966C5">
        <w:rPr>
          <w:rFonts w:cstheme="minorHAnsi"/>
        </w:rPr>
        <w:t>t.j</w:t>
      </w:r>
      <w:proofErr w:type="spellEnd"/>
      <w:r w:rsidR="00844F1F" w:rsidRPr="005966C5">
        <w:rPr>
          <w:rFonts w:cstheme="minorHAnsi"/>
        </w:rPr>
        <w:t>. z dnia 2021.11.04</w:t>
      </w:r>
      <w:r w:rsidR="006A7946" w:rsidRPr="005966C5">
        <w:rPr>
          <w:rFonts w:cstheme="minorHAnsi"/>
        </w:rPr>
        <w:t xml:space="preserve">) </w:t>
      </w:r>
      <w:r w:rsidR="00893EAB" w:rsidRPr="005966C5">
        <w:rPr>
          <w:rFonts w:eastAsia="Calibri" w:cstheme="minorHAnsi"/>
        </w:rPr>
        <w:t>w godzinach od 16:00 do 22:00 ,</w:t>
      </w:r>
    </w:p>
    <w:p w14:paraId="16D1E216" w14:textId="62352924" w:rsidR="006A7946" w:rsidRPr="005966C5" w:rsidRDefault="00893EAB" w:rsidP="000778F7">
      <w:pPr>
        <w:pStyle w:val="Akapitzlist"/>
        <w:jc w:val="both"/>
        <w:rPr>
          <w:rFonts w:cstheme="minorHAnsi"/>
        </w:rPr>
      </w:pPr>
      <w:r w:rsidRPr="005966C5">
        <w:rPr>
          <w:rFonts w:eastAsia="Calibri" w:cstheme="minorHAnsi"/>
        </w:rPr>
        <w:t xml:space="preserve"> w soboty ,niedziele i święta (ruchome godziny pracy)</w:t>
      </w:r>
      <w:r w:rsidR="00170FFB" w:rsidRPr="005966C5">
        <w:rPr>
          <w:rFonts w:cstheme="minorHAnsi"/>
        </w:rPr>
        <w:t>, na O</w:t>
      </w:r>
      <w:r w:rsidR="006A7946" w:rsidRPr="005966C5">
        <w:rPr>
          <w:rFonts w:cstheme="minorHAnsi"/>
        </w:rPr>
        <w:t xml:space="preserve">biekcie: </w:t>
      </w:r>
      <w:r w:rsidR="0056304B" w:rsidRPr="005966C5">
        <w:rPr>
          <w:rFonts w:cstheme="minorHAnsi"/>
        </w:rPr>
        <w:t>b</w:t>
      </w:r>
      <w:r w:rsidR="006A7946" w:rsidRPr="005966C5">
        <w:rPr>
          <w:rFonts w:cstheme="minorHAnsi"/>
        </w:rPr>
        <w:t>udynek Centrum Kultury i Sztuki w Skierniewicach położony przy ul. Reymonta 33 w Skierniewicach</w:t>
      </w:r>
      <w:r w:rsidR="0056304B" w:rsidRPr="005966C5">
        <w:rPr>
          <w:rFonts w:cstheme="minorHAnsi"/>
        </w:rPr>
        <w:t>.</w:t>
      </w:r>
    </w:p>
    <w:p w14:paraId="0CDB1B92" w14:textId="17B6D96C" w:rsidR="0056304B" w:rsidRPr="005966C5" w:rsidRDefault="003A0D91" w:rsidP="000778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966C5">
        <w:rPr>
          <w:rFonts w:cstheme="minorHAnsi"/>
        </w:rPr>
        <w:t>Zleceniobiorca zobowiązuje się realizować zadania opisane w §</w:t>
      </w:r>
      <w:r w:rsidR="006A7946" w:rsidRPr="005966C5">
        <w:rPr>
          <w:rFonts w:cstheme="minorHAnsi"/>
        </w:rPr>
        <w:t xml:space="preserve"> 1 ust. 2 swoimi pracownikami (agentami ochrony</w:t>
      </w:r>
      <w:r w:rsidRPr="005966C5">
        <w:rPr>
          <w:rFonts w:cstheme="minorHAnsi"/>
        </w:rPr>
        <w:t>) w systemie stałych i zmiennych posterunków</w:t>
      </w:r>
      <w:r w:rsidR="00F97AFC" w:rsidRPr="005966C5">
        <w:rPr>
          <w:rFonts w:cstheme="minorHAnsi"/>
        </w:rPr>
        <w:t>.</w:t>
      </w:r>
    </w:p>
    <w:p w14:paraId="42CC4938" w14:textId="064A09CB" w:rsidR="00F97AFC" w:rsidRPr="005966C5" w:rsidRDefault="003A0D91" w:rsidP="000778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966C5">
        <w:rPr>
          <w:rFonts w:cstheme="minorHAnsi"/>
        </w:rPr>
        <w:t>Zleceniobiorca zobowiązuje się wykonywać usługi ochrony wyłącznie poprzez pracowników posiadających odpowiednie uprawnienia i kwalifikacje zawodowe, przeszkolonych w zakresie zasad udzielenia pierwszej pomocy i profilaktyki</w:t>
      </w:r>
      <w:r w:rsidR="00100D9B">
        <w:rPr>
          <w:rFonts w:cstheme="minorHAnsi"/>
        </w:rPr>
        <w:t xml:space="preserve"> p.poż</w:t>
      </w:r>
      <w:r w:rsidR="00C61D36">
        <w:rPr>
          <w:rFonts w:cstheme="minorHAnsi"/>
        </w:rPr>
        <w:t>.</w:t>
      </w:r>
    </w:p>
    <w:p w14:paraId="4CBD5EA5" w14:textId="57A390FE" w:rsidR="0056304B" w:rsidRPr="005966C5" w:rsidRDefault="003A0D91" w:rsidP="000778F7">
      <w:pPr>
        <w:pStyle w:val="Akapitzlist"/>
        <w:jc w:val="both"/>
        <w:rPr>
          <w:rFonts w:cstheme="minorHAnsi"/>
        </w:rPr>
      </w:pPr>
      <w:r w:rsidRPr="005966C5">
        <w:rPr>
          <w:rFonts w:cstheme="minorHAnsi"/>
        </w:rPr>
        <w:t xml:space="preserve"> </w:t>
      </w:r>
    </w:p>
    <w:p w14:paraId="091928A0" w14:textId="2D8489D4" w:rsidR="00050D5D" w:rsidRPr="000A06DA" w:rsidRDefault="00050D5D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 2.</w:t>
      </w:r>
    </w:p>
    <w:p w14:paraId="2DCC2F17" w14:textId="77777777" w:rsidR="00495B10" w:rsidRPr="00495B10" w:rsidRDefault="00495B10" w:rsidP="000778F7">
      <w:pPr>
        <w:spacing w:before="120" w:after="0" w:line="240" w:lineRule="auto"/>
        <w:jc w:val="both"/>
        <w:rPr>
          <w:rFonts w:ascii="Calibri" w:eastAsia="Calibri" w:hAnsi="Calibri" w:cs="Calibri"/>
          <w:b/>
        </w:rPr>
      </w:pPr>
      <w:r w:rsidRPr="00495B10">
        <w:rPr>
          <w:rFonts w:ascii="Calibri" w:eastAsia="Calibri" w:hAnsi="Calibri" w:cs="Calibri"/>
          <w:b/>
        </w:rPr>
        <w:t xml:space="preserve">1. Do podstawowych obowiązków Zleceniobiorcy należeć będzie między innymi: </w:t>
      </w:r>
    </w:p>
    <w:p w14:paraId="0D373F5A" w14:textId="21C02648" w:rsidR="00495B10" w:rsidRPr="00495B10" w:rsidRDefault="00495B10" w:rsidP="000778F7">
      <w:p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  <w:color w:val="000000"/>
        </w:rPr>
      </w:pPr>
      <w:r w:rsidRPr="00495B10">
        <w:rPr>
          <w:rFonts w:ascii="Calibri" w:eastAsia="Calibri" w:hAnsi="Calibri" w:cs="Calibri"/>
        </w:rPr>
        <w:t xml:space="preserve">a)          zapewnienie od poniedziałku do piątku w godzinach od 16:00 do 22:00 , w soboty ,niedziele i święta (wymiar godzin pracy zgodny z przedłożonym grafikiem) dyżuru na posterunku stacjonarno-obchodowym. Miejsce pracownika ochrony będzie wyznaczone na terenie budynku Centrum Kultury i Sztuki w Skierniewicach </w:t>
      </w:r>
      <w:r w:rsidRPr="00495B10">
        <w:rPr>
          <w:rFonts w:ascii="Calibri" w:eastAsia="Calibri" w:hAnsi="Calibri" w:cs="Calibri"/>
          <w:color w:val="000000"/>
        </w:rPr>
        <w:t xml:space="preserve">teren monitorowanego obiektu o łącznej powierzchni 4 137,05 </w:t>
      </w:r>
      <w:r w:rsidRPr="00495B10">
        <w:rPr>
          <w:rFonts w:ascii="Calibri" w:eastAsia="Calibri" w:hAnsi="Calibri" w:cs="Calibri"/>
          <w:color w:val="000000"/>
          <w:shd w:val="clear" w:color="auto" w:fill="FFFFFF"/>
        </w:rPr>
        <w:t>m²</w:t>
      </w:r>
      <w:r w:rsidRPr="00495B10">
        <w:rPr>
          <w:rFonts w:ascii="Calibri" w:eastAsia="Calibri" w:hAnsi="Calibri" w:cs="Calibri"/>
          <w:color w:val="000000"/>
        </w:rPr>
        <w:t xml:space="preserve"> ( cztery kondygnacje wraz z klatką schodową do drugiego wyjścia do Sali </w:t>
      </w:r>
      <w:proofErr w:type="spellStart"/>
      <w:r w:rsidRPr="00495B10">
        <w:rPr>
          <w:rFonts w:ascii="Calibri" w:eastAsia="Calibri" w:hAnsi="Calibri" w:cs="Calibri"/>
          <w:color w:val="000000"/>
        </w:rPr>
        <w:t>Strakacza</w:t>
      </w:r>
      <w:proofErr w:type="spellEnd"/>
      <w:r w:rsidRPr="00495B10">
        <w:rPr>
          <w:rFonts w:ascii="Calibri" w:eastAsia="Calibri" w:hAnsi="Calibri" w:cs="Calibri"/>
          <w:color w:val="000000"/>
        </w:rPr>
        <w:t>)</w:t>
      </w:r>
      <w:r w:rsidR="004A1A75">
        <w:rPr>
          <w:rFonts w:ascii="Calibri" w:eastAsia="Calibri" w:hAnsi="Calibri" w:cs="Calibri"/>
          <w:color w:val="000000"/>
        </w:rPr>
        <w:t>,</w:t>
      </w:r>
    </w:p>
    <w:p w14:paraId="1B8629CD" w14:textId="2532D702" w:rsidR="00495B10" w:rsidRPr="00495B10" w:rsidRDefault="00495B10" w:rsidP="000778F7">
      <w:p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Calibri" w:hAnsi="Calibri" w:cs="Calibri"/>
        </w:rPr>
        <w:t xml:space="preserve">b)   zapewnienie jednej osoby nadzorującej (kierownika ochrony) wpisanego na listę kwalifikowanych pracowników ochrony fizycznej. Osoba nadzorująca (kierownik ochrony), będzie odpowiadała m.in. za organizację oraz nadzór nad pracą swojego pracownika, dbając o odpowiedni dobór środków, sprzętu i narzędzi pracy, przestrzeganie zasad i przepisów BHP. Zleceniodawca poprzez obowiązek zapewnienia jednej osoby nadzorującej (kierownika ochrony), wpisanej na listę kwalifikowanych pracowników ochrony fizycznej rozumie obowiązek zapewnienia przez Zleceniobiorcę osoby, która nadzorować będzie pracę </w:t>
      </w:r>
      <w:r w:rsidRPr="00495B10">
        <w:rPr>
          <w:rFonts w:ascii="Calibri" w:eastAsia="Calibri" w:hAnsi="Calibri" w:cs="Calibri"/>
        </w:rPr>
        <w:lastRenderedPageBreak/>
        <w:t>pracownika skierowanego do świadczenia usługi ochrony obiektu Zleceniodawcy bez konieczności stałego przebywania tej osoby na obiekcie. Nadzór realizowany będzie zgodnie z opracowanym planem ochrony</w:t>
      </w:r>
      <w:r w:rsidR="004A1A75">
        <w:rPr>
          <w:rFonts w:ascii="Calibri" w:eastAsia="Calibri" w:hAnsi="Calibri" w:cs="Calibri"/>
        </w:rPr>
        <w:t>,</w:t>
      </w:r>
    </w:p>
    <w:p w14:paraId="04FE699B" w14:textId="06A98694" w:rsidR="00495B10" w:rsidRPr="00495B10" w:rsidRDefault="00495B10" w:rsidP="000778F7">
      <w:pPr>
        <w:numPr>
          <w:ilvl w:val="0"/>
          <w:numId w:val="9"/>
        </w:num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Calibri" w:hAnsi="Calibri" w:cs="Calibri"/>
        </w:rPr>
        <w:t>zapewnienie swojemu pracownikowi identyfikatorów osobistych i wyposażenia niezbędnego do prawidłowego wykonania przydzielonych mu zadań</w:t>
      </w:r>
      <w:r w:rsidR="004A1A75">
        <w:rPr>
          <w:rFonts w:ascii="Calibri" w:eastAsia="Calibri" w:hAnsi="Calibri" w:cs="Calibri"/>
        </w:rPr>
        <w:t>,</w:t>
      </w:r>
    </w:p>
    <w:p w14:paraId="2F260167" w14:textId="02B6FD9C" w:rsidR="00495B10" w:rsidRPr="00495B10" w:rsidRDefault="00495B10" w:rsidP="000778F7">
      <w:p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Calibri" w:hAnsi="Calibri" w:cs="Calibri"/>
        </w:rPr>
        <w:t>d)     wyposażenie pracownika ochrony na własny koszt w oznakowany ubiór służbowy oraz identyfikator osobisty z nazwą firmy i napisem OCHRONA noszone w widocznym miejscu</w:t>
      </w:r>
      <w:r w:rsidR="004A1A75">
        <w:rPr>
          <w:rFonts w:ascii="Calibri" w:eastAsia="Calibri" w:hAnsi="Calibri" w:cs="Calibri"/>
        </w:rPr>
        <w:t>,</w:t>
      </w:r>
    </w:p>
    <w:p w14:paraId="601098B1" w14:textId="412C0BAF" w:rsidR="00495B10" w:rsidRPr="00495B10" w:rsidRDefault="00495B10" w:rsidP="000778F7">
      <w:p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Calibri" w:hAnsi="Calibri" w:cs="Calibri"/>
        </w:rPr>
        <w:t xml:space="preserve">e)        zapewnienie pracownikowi ochrony środków ochrony związanych ze zwalczaniem epidemii wirusa SARS-CoV-2,  </w:t>
      </w:r>
    </w:p>
    <w:p w14:paraId="77BEBB0E" w14:textId="29F9B381" w:rsidR="00495B10" w:rsidRPr="00495B10" w:rsidRDefault="00495B10" w:rsidP="000778F7">
      <w:pPr>
        <w:numPr>
          <w:ilvl w:val="0"/>
          <w:numId w:val="10"/>
        </w:num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Calibri" w:hAnsi="Calibri" w:cs="Calibri"/>
        </w:rPr>
        <w:t xml:space="preserve"> sporządzenie i przekazanie do uzgodnienia i ewentualnej weryfikacji Zleceniodawcy w        terminie do 7 dni po podpisaniu Umowy Instrukcji Ochrony Budynku </w:t>
      </w:r>
      <w:r w:rsidR="004A1A75">
        <w:rPr>
          <w:rFonts w:ascii="Calibri" w:eastAsia="Calibri" w:hAnsi="Calibri" w:cs="Calibri"/>
        </w:rPr>
        <w:t>,</w:t>
      </w:r>
    </w:p>
    <w:p w14:paraId="6B1AF27B" w14:textId="142C76BE" w:rsidR="00495B10" w:rsidRPr="00495B10" w:rsidRDefault="00495B10" w:rsidP="000778F7">
      <w:pPr>
        <w:numPr>
          <w:ilvl w:val="0"/>
          <w:numId w:val="10"/>
        </w:num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Calibri" w:hAnsi="Calibri" w:cs="Calibri"/>
        </w:rPr>
        <w:t xml:space="preserve"> przeszkolenie pracownika ochrony przed przystąpieniem do pracy, w tym również w zakresie   przepisów: BHP, p.poż. oraz innych, mających wpływ na stanowisko pracy, a także systemów alarmowych i ratowniczych</w:t>
      </w:r>
      <w:r w:rsidR="004A1A75">
        <w:rPr>
          <w:rFonts w:ascii="Calibri" w:eastAsia="Calibri" w:hAnsi="Calibri" w:cs="Calibri"/>
        </w:rPr>
        <w:t>,</w:t>
      </w:r>
    </w:p>
    <w:p w14:paraId="03D55631" w14:textId="4C278534" w:rsidR="00495B10" w:rsidRPr="00495B10" w:rsidRDefault="00495B10" w:rsidP="000778F7">
      <w:pPr>
        <w:spacing w:before="120" w:after="0" w:line="240" w:lineRule="auto"/>
        <w:ind w:left="851" w:hanging="131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Calibri" w:hAnsi="Calibri" w:cs="Calibri"/>
        </w:rPr>
        <w:t xml:space="preserve">   realizację zadań powierzonych przez Zleceniodawcę w ramach profilaktyki przeciw  rozprzestrzenianiu się wirusa SARS-CoV-2 wywołującego chorobę COVID-19</w:t>
      </w:r>
      <w:r w:rsidR="004A1A75">
        <w:rPr>
          <w:rFonts w:ascii="Calibri" w:eastAsia="Calibri" w:hAnsi="Calibri" w:cs="Calibri"/>
        </w:rPr>
        <w:t>,</w:t>
      </w:r>
      <w:r w:rsidRPr="00495B10">
        <w:rPr>
          <w:rFonts w:ascii="Calibri" w:eastAsia="Calibri" w:hAnsi="Calibri" w:cs="Calibri"/>
        </w:rPr>
        <w:t xml:space="preserve"> </w:t>
      </w:r>
    </w:p>
    <w:p w14:paraId="2A5852DE" w14:textId="34CB9D85" w:rsidR="00495B10" w:rsidRPr="00495B10" w:rsidRDefault="00495B10" w:rsidP="000778F7">
      <w:pPr>
        <w:numPr>
          <w:ilvl w:val="0"/>
          <w:numId w:val="10"/>
        </w:num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Calibri" w:hAnsi="Calibri" w:cs="Calibri"/>
        </w:rPr>
        <w:t xml:space="preserve"> bezwarunkowe przestrzegania regulaminów i zarządzeń Zleceniodawcy w zakresie organizacji bezpieczeństwa i higieny pracy na terenie obiektu Zleceniodawcy</w:t>
      </w:r>
      <w:r w:rsidR="004A1A75">
        <w:rPr>
          <w:rFonts w:ascii="Calibri" w:eastAsia="Calibri" w:hAnsi="Calibri" w:cs="Calibri"/>
        </w:rPr>
        <w:t>,</w:t>
      </w:r>
    </w:p>
    <w:p w14:paraId="196FE9EA" w14:textId="3DDA388C" w:rsidR="00495B10" w:rsidRPr="00495B10" w:rsidRDefault="00495B10" w:rsidP="000778F7">
      <w:pPr>
        <w:numPr>
          <w:ilvl w:val="0"/>
          <w:numId w:val="10"/>
        </w:num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Calibri" w:hAnsi="Calibri" w:cs="Calibri"/>
        </w:rPr>
        <w:t xml:space="preserve"> sporządzanie ustalonej pomiędzy Stronami dokumentacji z przebiegu służby</w:t>
      </w:r>
      <w:r w:rsidR="004A1A75">
        <w:rPr>
          <w:rFonts w:ascii="Calibri" w:eastAsia="Calibri" w:hAnsi="Calibri" w:cs="Calibri"/>
        </w:rPr>
        <w:t>,</w:t>
      </w:r>
    </w:p>
    <w:p w14:paraId="756D729F" w14:textId="562A3C0C" w:rsidR="00495B10" w:rsidRPr="00495B10" w:rsidRDefault="00495B10" w:rsidP="000778F7">
      <w:pPr>
        <w:numPr>
          <w:ilvl w:val="0"/>
          <w:numId w:val="10"/>
        </w:numPr>
        <w:spacing w:before="120" w:after="0" w:line="240" w:lineRule="auto"/>
        <w:ind w:left="851" w:hanging="709"/>
        <w:contextualSpacing/>
        <w:jc w:val="both"/>
        <w:rPr>
          <w:rFonts w:ascii="Calibri" w:eastAsia="Calibri" w:hAnsi="Calibri" w:cs="Calibri"/>
        </w:rPr>
      </w:pPr>
      <w:r w:rsidRPr="00495B10">
        <w:rPr>
          <w:rFonts w:ascii="Calibri" w:eastAsia="Times New Roman" w:hAnsi="Calibri" w:cs="Calibri"/>
          <w:lang w:eastAsia="pl-PL"/>
        </w:rPr>
        <w:t>Zleceniobiorca będzie posiadał aktualną koncesję MSWIA na świadczenie usług w zakresie ochrony osób i mienia</w:t>
      </w:r>
      <w:r w:rsidR="004A1A75">
        <w:rPr>
          <w:rFonts w:ascii="Calibri" w:eastAsia="Times New Roman" w:hAnsi="Calibri" w:cs="Calibri"/>
          <w:lang w:eastAsia="pl-PL"/>
        </w:rPr>
        <w:t>,</w:t>
      </w:r>
    </w:p>
    <w:p w14:paraId="02D33BF2" w14:textId="300895D9" w:rsidR="00495B10" w:rsidRPr="00C51B3D" w:rsidRDefault="00C51B3D" w:rsidP="000778F7">
      <w:pPr>
        <w:pStyle w:val="Akapitzlist"/>
        <w:numPr>
          <w:ilvl w:val="0"/>
          <w:numId w:val="10"/>
        </w:numPr>
        <w:spacing w:before="120" w:after="0" w:line="240" w:lineRule="auto"/>
        <w:ind w:left="851" w:hanging="709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  <w:r w:rsidR="00495B10" w:rsidRPr="00C51B3D">
        <w:rPr>
          <w:rFonts w:ascii="Calibri" w:eastAsia="Times New Roman" w:hAnsi="Calibri" w:cs="Calibri"/>
          <w:lang w:eastAsia="pl-PL"/>
        </w:rPr>
        <w:t xml:space="preserve">Zleceniobiorca będzie posiadał OC kontraktowo deliktowe na jedno i wszystkie zdarzenia  na </w:t>
      </w:r>
      <w:r>
        <w:rPr>
          <w:rFonts w:ascii="Calibri" w:eastAsia="Times New Roman" w:hAnsi="Calibri" w:cs="Calibri"/>
          <w:lang w:eastAsia="pl-PL"/>
        </w:rPr>
        <w:t xml:space="preserve">  </w:t>
      </w:r>
      <w:r w:rsidR="00495B10" w:rsidRPr="00C51B3D">
        <w:rPr>
          <w:rFonts w:ascii="Calibri" w:eastAsia="Times New Roman" w:hAnsi="Calibri" w:cs="Calibri"/>
          <w:lang w:eastAsia="pl-PL"/>
        </w:rPr>
        <w:t>minimalną kwotę 1 000 000 złotych oraz obowiązkowe ubezpieczenie agencji ochrony, o którym mowa w Rozporządzeniu Ministra Finansów z dnia 09.12.2013 r.</w:t>
      </w:r>
    </w:p>
    <w:p w14:paraId="7CAF61E4" w14:textId="77777777" w:rsidR="00495B10" w:rsidRPr="00495B10" w:rsidRDefault="00495B10" w:rsidP="000778F7">
      <w:pPr>
        <w:spacing w:before="120" w:after="0" w:line="240" w:lineRule="auto"/>
        <w:jc w:val="both"/>
        <w:rPr>
          <w:rFonts w:ascii="Calibri" w:eastAsia="Calibri" w:hAnsi="Calibri" w:cs="Calibri"/>
        </w:rPr>
      </w:pPr>
    </w:p>
    <w:p w14:paraId="6F4B63C2" w14:textId="77777777" w:rsidR="00495B10" w:rsidRPr="00495B10" w:rsidRDefault="00495B10" w:rsidP="000778F7">
      <w:pPr>
        <w:spacing w:before="120" w:after="0" w:line="240" w:lineRule="auto"/>
        <w:jc w:val="both"/>
        <w:rPr>
          <w:rFonts w:ascii="Calibri" w:eastAsia="Calibri" w:hAnsi="Calibri" w:cs="Calibri"/>
          <w:b/>
        </w:rPr>
      </w:pPr>
      <w:r w:rsidRPr="00495B10">
        <w:rPr>
          <w:rFonts w:ascii="Calibri" w:eastAsia="Calibri" w:hAnsi="Calibri" w:cs="Calibri"/>
          <w:b/>
        </w:rPr>
        <w:t xml:space="preserve">2.  Zleceniobiorca będzie świadczyć usługi wyłącznie w oparciu o osoby: </w:t>
      </w:r>
    </w:p>
    <w:p w14:paraId="7AA1CA36" w14:textId="77777777" w:rsidR="00CD2431" w:rsidRPr="00CD2431" w:rsidRDefault="00CD2431" w:rsidP="00CC6252">
      <w:pPr>
        <w:spacing w:after="0" w:line="240" w:lineRule="auto"/>
        <w:ind w:left="709" w:hanging="567"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a)         będące kwalifikowanymi pracownikami ochrony. Zgodnie z ustawą o ochronie osób i mienia z dnia 22 sierpnia 1997 r. (</w:t>
      </w:r>
      <w:proofErr w:type="spellStart"/>
      <w:r w:rsidRPr="00CD2431">
        <w:rPr>
          <w:rFonts w:ascii="Calibri" w:eastAsia="Calibri" w:hAnsi="Calibri" w:cs="Calibri"/>
          <w:sz w:val="21"/>
        </w:rPr>
        <w:t>t.j</w:t>
      </w:r>
      <w:proofErr w:type="spellEnd"/>
      <w:r w:rsidRPr="00CD2431">
        <w:rPr>
          <w:rFonts w:ascii="Calibri" w:eastAsia="Calibri" w:hAnsi="Calibri" w:cs="Calibri"/>
          <w:sz w:val="21"/>
        </w:rPr>
        <w:t>. Dz.U. z 2020 r. poz. 838) ,</w:t>
      </w:r>
    </w:p>
    <w:p w14:paraId="2BD7819D" w14:textId="77777777" w:rsidR="00CD2431" w:rsidRPr="00CD2431" w:rsidRDefault="00CD2431" w:rsidP="00CC6252">
      <w:pPr>
        <w:spacing w:after="0" w:line="240" w:lineRule="auto"/>
        <w:ind w:left="709" w:hanging="567"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 xml:space="preserve"> b)        zatrudnione przez Zleceniobiorcę w ramach umowy o pracę lub wykonujące zadania w ramach       umowy cywilnoprawnej z wynagrodzeniem w stawkach zgodnych z obowiązującymi przepisami prawa, </w:t>
      </w:r>
    </w:p>
    <w:p w14:paraId="05943197" w14:textId="77777777" w:rsidR="00CD2431" w:rsidRPr="00CD2431" w:rsidRDefault="00CD2431" w:rsidP="00CC6252">
      <w:pPr>
        <w:spacing w:after="0" w:line="240" w:lineRule="auto"/>
        <w:ind w:left="709" w:hanging="567"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 xml:space="preserve"> c)        pracownicy ochrony powinni być osobami  niekaranymi za przestępstwa   umyślne czy        skarbowe, sprawdzeni w Krajowym Rejestrze Karnym, </w:t>
      </w:r>
    </w:p>
    <w:p w14:paraId="213F2142" w14:textId="77777777" w:rsidR="00CD2431" w:rsidRPr="00CD2431" w:rsidRDefault="00CD2431" w:rsidP="00CC6252">
      <w:pPr>
        <w:spacing w:after="0" w:line="240" w:lineRule="auto"/>
        <w:ind w:left="709" w:hanging="567"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d)        wymagane jest również oświadczenie, że nie toczy się przeciwko nim postępowanie karne,</w:t>
      </w:r>
    </w:p>
    <w:p w14:paraId="0DEBABAF" w14:textId="77777777" w:rsidR="00CD2431" w:rsidRPr="00CD2431" w:rsidRDefault="00CD2431" w:rsidP="00CC6252">
      <w:pPr>
        <w:spacing w:after="0" w:line="240" w:lineRule="auto"/>
        <w:ind w:left="709" w:hanging="567"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e)        pracownicy powinni posiadać zaświadczenie o ukończeniu szkolenia dla członków służby porządkowo- informacyjnej oraz wpis na listę kwalifikowanego pracownika ochrony fizycznej,</w:t>
      </w:r>
    </w:p>
    <w:p w14:paraId="25260FB9" w14:textId="77777777" w:rsidR="00CD2431" w:rsidRPr="00CD2431" w:rsidRDefault="00CD2431" w:rsidP="00CC6252">
      <w:pPr>
        <w:spacing w:after="0" w:line="240" w:lineRule="auto"/>
        <w:ind w:left="709" w:hanging="567"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f)         Kierownik ds. Bezpieczeństwa reprezentujący Organizatora powinien posiadać zaświadczenie o ukończeniu szkolenia dla kierowników bezpieczeństwa i wpis na listę kwalifikowanego pracownika ochrony fizycznej.</w:t>
      </w:r>
    </w:p>
    <w:p w14:paraId="4035FA0F" w14:textId="77777777" w:rsidR="00CD2431" w:rsidRPr="00CD2431" w:rsidRDefault="00CD2431" w:rsidP="00CD2431">
      <w:pPr>
        <w:spacing w:after="0" w:line="240" w:lineRule="auto"/>
        <w:ind w:left="709" w:hanging="567"/>
        <w:rPr>
          <w:rFonts w:ascii="Calibri" w:eastAsia="Calibri" w:hAnsi="Calibri" w:cs="Calibri"/>
          <w:sz w:val="21"/>
        </w:rPr>
      </w:pPr>
    </w:p>
    <w:p w14:paraId="71C6E0B8" w14:textId="77777777" w:rsidR="00CD2431" w:rsidRPr="00CD2431" w:rsidRDefault="00CD2431" w:rsidP="00CD2431">
      <w:pPr>
        <w:spacing w:after="160" w:line="240" w:lineRule="auto"/>
        <w:rPr>
          <w:rFonts w:ascii="Calibri" w:eastAsia="Calibri" w:hAnsi="Calibri" w:cs="Calibri"/>
          <w:b/>
          <w:sz w:val="21"/>
        </w:rPr>
      </w:pPr>
      <w:r w:rsidRPr="00CD2431">
        <w:rPr>
          <w:rFonts w:ascii="Calibri" w:eastAsia="Calibri" w:hAnsi="Calibri" w:cs="Calibri"/>
          <w:b/>
          <w:sz w:val="21"/>
        </w:rPr>
        <w:t>3.Do pracownika ochrony będzie należało:</w:t>
      </w:r>
    </w:p>
    <w:p w14:paraId="75A7F9C9" w14:textId="77777777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 xml:space="preserve">monitorowanie  budynku  </w:t>
      </w:r>
      <w:proofErr w:type="spellStart"/>
      <w:r w:rsidRPr="00CD2431">
        <w:rPr>
          <w:rFonts w:ascii="Calibri" w:eastAsia="Calibri" w:hAnsi="Calibri" w:cs="Calibri"/>
          <w:sz w:val="21"/>
        </w:rPr>
        <w:t>CKiS</w:t>
      </w:r>
      <w:proofErr w:type="spellEnd"/>
      <w:r w:rsidRPr="00CD2431">
        <w:rPr>
          <w:rFonts w:ascii="Calibri" w:eastAsia="Calibri" w:hAnsi="Calibri" w:cs="Calibri"/>
          <w:sz w:val="21"/>
        </w:rPr>
        <w:t xml:space="preserve"> przy użyciu wewnętrznego systemu CCTV,</w:t>
      </w:r>
    </w:p>
    <w:p w14:paraId="48269977" w14:textId="77777777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 xml:space="preserve">działanie na rzecz bezpieczeństwa i porządku w czasie i miejscu trwania zlecenia (w budynku                        Centrum Kultury i Sztuki w Skierniewicach ;ul Reymonta 33) , </w:t>
      </w:r>
    </w:p>
    <w:p w14:paraId="0BDA5768" w14:textId="66B1CF6A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 xml:space="preserve">działania na rzecz bezpieczeństwa mienia oraz osób, polegających w szczególności </w:t>
      </w:r>
      <w:r w:rsidR="004A6D51">
        <w:rPr>
          <w:rFonts w:ascii="Calibri" w:eastAsia="Calibri" w:hAnsi="Calibri" w:cs="Calibri"/>
          <w:sz w:val="21"/>
        </w:rPr>
        <w:t>na</w:t>
      </w:r>
      <w:r w:rsidRPr="00CD2431">
        <w:rPr>
          <w:rFonts w:ascii="Calibri" w:eastAsia="Calibri" w:hAnsi="Calibri" w:cs="Calibri"/>
          <w:sz w:val="21"/>
        </w:rPr>
        <w:t xml:space="preserve"> informowani</w:t>
      </w:r>
      <w:r w:rsidR="004A6D51">
        <w:rPr>
          <w:rFonts w:ascii="Calibri" w:eastAsia="Calibri" w:hAnsi="Calibri" w:cs="Calibri"/>
          <w:sz w:val="21"/>
        </w:rPr>
        <w:t>u</w:t>
      </w:r>
      <w:r w:rsidRPr="00CD2431">
        <w:rPr>
          <w:rFonts w:ascii="Calibri" w:eastAsia="Calibri" w:hAnsi="Calibri" w:cs="Calibri"/>
          <w:sz w:val="21"/>
        </w:rPr>
        <w:t xml:space="preserve"> ich o przyjętych rozwiązaniach organizacyjnych,</w:t>
      </w:r>
    </w:p>
    <w:p w14:paraId="5257D6D8" w14:textId="77777777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zwracanie szczególnej uwagi na osoby, które swoim zachowaniem zakłócają przebieg zlecenia,                niezwłoczne reagowanie na akty zakłóceń porządku publicznego na wyznaczonym terenie,</w:t>
      </w:r>
    </w:p>
    <w:p w14:paraId="0EDA00CD" w14:textId="77777777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ochrona mienia znajdującego się na terenie budynku Centrum Kultury i Sztuki w Skierniewicach,</w:t>
      </w:r>
    </w:p>
    <w:p w14:paraId="5CB9927C" w14:textId="77777777" w:rsidR="00F25F6C" w:rsidRDefault="00F25F6C" w:rsidP="00CD2431">
      <w:pPr>
        <w:spacing w:before="100" w:beforeAutospacing="1" w:after="0" w:line="240" w:lineRule="auto"/>
        <w:ind w:left="720"/>
        <w:rPr>
          <w:rFonts w:ascii="Calibri" w:eastAsia="Times New Roman" w:hAnsi="Calibri" w:cs="Calibri"/>
          <w:sz w:val="21"/>
          <w:lang w:eastAsia="pl-PL"/>
        </w:rPr>
      </w:pPr>
    </w:p>
    <w:p w14:paraId="5C5D7444" w14:textId="081D079C" w:rsidR="00CD2431" w:rsidRPr="00CD2431" w:rsidRDefault="00CD2431" w:rsidP="00CD2431">
      <w:pPr>
        <w:spacing w:before="100" w:beforeAutospacing="1" w:after="0" w:line="240" w:lineRule="auto"/>
        <w:ind w:left="720"/>
        <w:rPr>
          <w:rFonts w:ascii="Calibri" w:eastAsia="Times New Roman" w:hAnsi="Calibri" w:cs="Calibri"/>
          <w:sz w:val="21"/>
          <w:lang w:eastAsia="pl-PL"/>
        </w:rPr>
      </w:pPr>
      <w:r w:rsidRPr="00CD2431">
        <w:rPr>
          <w:rFonts w:ascii="Calibri" w:eastAsia="Times New Roman" w:hAnsi="Calibri" w:cs="Calibri"/>
          <w:sz w:val="21"/>
          <w:lang w:eastAsia="pl-PL"/>
        </w:rPr>
        <w:lastRenderedPageBreak/>
        <w:t xml:space="preserve">przed: </w:t>
      </w:r>
    </w:p>
    <w:p w14:paraId="08422C99" w14:textId="77777777" w:rsidR="00CD2431" w:rsidRPr="00CD2431" w:rsidRDefault="00CD2431" w:rsidP="00CD2431">
      <w:pPr>
        <w:spacing w:before="100" w:beforeAutospacing="1" w:after="0" w:line="240" w:lineRule="auto"/>
        <w:rPr>
          <w:rFonts w:ascii="Calibri" w:eastAsia="Times New Roman" w:hAnsi="Calibri" w:cs="Calibri"/>
          <w:sz w:val="21"/>
          <w:lang w:eastAsia="pl-PL"/>
        </w:rPr>
      </w:pPr>
      <w:r w:rsidRPr="00CD2431">
        <w:rPr>
          <w:rFonts w:ascii="Times New Roman" w:eastAsia="Times New Roman" w:hAnsi="Times New Roman" w:cs="Calibri"/>
          <w:sz w:val="21"/>
          <w:szCs w:val="24"/>
          <w:lang w:eastAsia="pl-PL"/>
        </w:rPr>
        <w:t xml:space="preserve">                  –</w:t>
      </w:r>
      <w:r w:rsidRPr="00CD2431">
        <w:rPr>
          <w:rFonts w:ascii="Calibri" w:eastAsia="Times New Roman" w:hAnsi="Calibri" w:cs="Calibri"/>
          <w:sz w:val="21"/>
          <w:lang w:eastAsia="pl-PL"/>
        </w:rPr>
        <w:t xml:space="preserve"> napadem rabunkowym</w:t>
      </w:r>
    </w:p>
    <w:p w14:paraId="6DB59F87" w14:textId="77777777" w:rsidR="00CD2431" w:rsidRPr="00CD2431" w:rsidRDefault="00CD2431" w:rsidP="00CD2431">
      <w:pPr>
        <w:spacing w:after="0" w:line="240" w:lineRule="auto"/>
        <w:ind w:left="360"/>
        <w:rPr>
          <w:rFonts w:ascii="Calibri" w:eastAsia="Times New Roman" w:hAnsi="Calibri" w:cs="Calibri"/>
          <w:sz w:val="21"/>
          <w:lang w:eastAsia="pl-PL"/>
        </w:rPr>
      </w:pPr>
      <w:r w:rsidRPr="00CD2431">
        <w:rPr>
          <w:rFonts w:ascii="Calibri" w:eastAsia="Times New Roman" w:hAnsi="Calibri" w:cs="Calibri"/>
          <w:sz w:val="21"/>
          <w:lang w:eastAsia="pl-PL"/>
        </w:rPr>
        <w:t xml:space="preserve">         </w:t>
      </w:r>
      <w:r w:rsidRPr="00CD2431">
        <w:rPr>
          <w:rFonts w:ascii="Times New Roman" w:eastAsia="Times New Roman" w:hAnsi="Times New Roman" w:cs="Calibri"/>
          <w:sz w:val="21"/>
          <w:szCs w:val="24"/>
          <w:lang w:eastAsia="pl-PL"/>
        </w:rPr>
        <w:t xml:space="preserve">   – włamaniem i kradzieżą,</w:t>
      </w:r>
    </w:p>
    <w:p w14:paraId="6BB5F5DA" w14:textId="77777777" w:rsidR="00CD2431" w:rsidRPr="00CD2431" w:rsidRDefault="00CD2431" w:rsidP="00CD2431">
      <w:pPr>
        <w:spacing w:after="0" w:line="240" w:lineRule="auto"/>
        <w:ind w:left="720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 xml:space="preserve">     – wandalizmem i chuligaństwem, </w:t>
      </w:r>
    </w:p>
    <w:p w14:paraId="3EA5971E" w14:textId="77777777" w:rsidR="00CD2431" w:rsidRPr="00CD2431" w:rsidRDefault="00CD2431" w:rsidP="00CD2431">
      <w:pPr>
        <w:spacing w:after="0" w:line="240" w:lineRule="auto"/>
        <w:ind w:left="720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 xml:space="preserve">     – ekscesami osób będących pod  widocznym wpływem alkoholu i środków odurzających,</w:t>
      </w:r>
    </w:p>
    <w:p w14:paraId="71A33B87" w14:textId="77777777" w:rsidR="00CD2431" w:rsidRPr="00CD2431" w:rsidRDefault="00CD2431" w:rsidP="00CD2431">
      <w:pPr>
        <w:spacing w:after="0" w:line="240" w:lineRule="auto"/>
        <w:ind w:left="720"/>
        <w:contextualSpacing/>
        <w:rPr>
          <w:rFonts w:ascii="Calibri" w:eastAsia="Calibri" w:hAnsi="Calibri" w:cs="Calibri"/>
          <w:sz w:val="21"/>
        </w:rPr>
      </w:pPr>
      <w:bookmarkStart w:id="0" w:name="_Hlk91679865"/>
      <w:r w:rsidRPr="00CD2431">
        <w:rPr>
          <w:rFonts w:ascii="Calibri" w:eastAsia="Calibri" w:hAnsi="Calibri" w:cs="Calibri"/>
          <w:sz w:val="21"/>
        </w:rPr>
        <w:t xml:space="preserve">     –</w:t>
      </w:r>
      <w:bookmarkEnd w:id="0"/>
      <w:r w:rsidRPr="00CD2431">
        <w:rPr>
          <w:rFonts w:ascii="Calibri" w:eastAsia="Calibri" w:hAnsi="Calibri" w:cs="Calibri"/>
          <w:sz w:val="21"/>
        </w:rPr>
        <w:t xml:space="preserve"> innymi przestępstwami i wykroczeniami,</w:t>
      </w:r>
    </w:p>
    <w:p w14:paraId="1E2F9DE2" w14:textId="77777777" w:rsidR="00CD2431" w:rsidRPr="00CD2431" w:rsidRDefault="00CD2431" w:rsidP="00CD2431">
      <w:pPr>
        <w:spacing w:after="0" w:line="240" w:lineRule="auto"/>
        <w:ind w:left="720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 xml:space="preserve">     – kontrola ruchu osobowego i materiałowego</w:t>
      </w:r>
    </w:p>
    <w:p w14:paraId="23C8BA0D" w14:textId="77777777" w:rsidR="00CD2431" w:rsidRPr="00CD2431" w:rsidRDefault="00CD2431" w:rsidP="00CD2431">
      <w:pPr>
        <w:spacing w:after="0" w:line="240" w:lineRule="auto"/>
        <w:ind w:left="720"/>
        <w:contextualSpacing/>
        <w:rPr>
          <w:rFonts w:ascii="Calibri" w:eastAsia="Calibri" w:hAnsi="Calibri" w:cs="Calibri"/>
          <w:sz w:val="21"/>
        </w:rPr>
      </w:pPr>
    </w:p>
    <w:p w14:paraId="66963B1E" w14:textId="77777777" w:rsidR="00CD2431" w:rsidRPr="00CD2431" w:rsidRDefault="00CD2431" w:rsidP="00CD2431">
      <w:pPr>
        <w:spacing w:after="0" w:line="240" w:lineRule="auto"/>
        <w:ind w:left="720"/>
        <w:contextualSpacing/>
        <w:rPr>
          <w:rFonts w:ascii="Calibri" w:eastAsia="Calibri" w:hAnsi="Calibri" w:cs="Calibri"/>
          <w:sz w:val="21"/>
        </w:rPr>
      </w:pPr>
    </w:p>
    <w:p w14:paraId="2C66E928" w14:textId="2560F723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czynności pracowników ochrony powinny być wykonywane w sposób możliwie najmniej   naruszający ludzką godność</w:t>
      </w:r>
      <w:r w:rsidR="00CC6252">
        <w:rPr>
          <w:rFonts w:ascii="Calibri" w:eastAsia="Calibri" w:hAnsi="Calibri" w:cs="Calibri"/>
          <w:sz w:val="21"/>
        </w:rPr>
        <w:t>,</w:t>
      </w:r>
    </w:p>
    <w:p w14:paraId="030B75A8" w14:textId="77777777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dokonywanie patrolowania wewnątrz i na zewnątrz  obiektu - w formie obchodu,</w:t>
      </w:r>
    </w:p>
    <w:p w14:paraId="69AD6480" w14:textId="77777777" w:rsidR="00CD2431" w:rsidRPr="00CD2431" w:rsidRDefault="00CD2431" w:rsidP="00CD2431">
      <w:pPr>
        <w:spacing w:after="0" w:line="240" w:lineRule="auto"/>
        <w:ind w:left="720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wymagany obchód budynku przed zamknięciem (sprawdzenie wszystkich pomieszczeń ogólnodostępnych),</w:t>
      </w:r>
    </w:p>
    <w:p w14:paraId="3BF584BA" w14:textId="77777777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 xml:space="preserve">podejmowanie niezbędnych działań w przypadku dostrzeżenia wszelkich zagrożeń, zwłaszcza tych wymienionych w pkt.3.e) i podejmowanie stosownej do okoliczności i potrzeb interwencji, powiadomienie odpowiednich służb publicznych (straż pożarna, policja, pogotowie, inne) lub upoważnionych pracowników Zleceniodawcy o potrzebie ich interwencji, </w:t>
      </w:r>
    </w:p>
    <w:p w14:paraId="54F1B893" w14:textId="77777777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sz w:val="21"/>
        </w:rPr>
      </w:pPr>
      <w:r w:rsidRPr="00CD2431">
        <w:rPr>
          <w:rFonts w:ascii="Calibri" w:eastAsia="Calibri" w:hAnsi="Calibri" w:cs="Calibri"/>
          <w:sz w:val="21"/>
        </w:rPr>
        <w:t>zabezpieczenie obiektu dostępnymi środkami i w niezbędnym zakresie  do czasu podjęcia interwencji przez powiadomione służby publiczne lub upoważnionych pracowników Zleceniodawcy,</w:t>
      </w:r>
    </w:p>
    <w:p w14:paraId="5842B38C" w14:textId="77777777" w:rsidR="00CD2431" w:rsidRPr="00CD2431" w:rsidRDefault="00CD2431" w:rsidP="00CD2431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Calibri"/>
          <w:color w:val="000000"/>
          <w:sz w:val="21"/>
        </w:rPr>
      </w:pPr>
      <w:r w:rsidRPr="00CD2431">
        <w:rPr>
          <w:rFonts w:ascii="Calibri" w:eastAsia="Calibri" w:hAnsi="Calibri" w:cs="Calibri"/>
          <w:color w:val="000000"/>
          <w:sz w:val="21"/>
        </w:rPr>
        <w:t>Zleceniodawca wymaga aby dozór pełnił pracownik którego ubiór powinien być oznakowany w sposób umożliwiający identyfikację pracownika oraz podmiotu go zatrudniającego(umundurowanie i odpowiednie oznakowanie ).</w:t>
      </w:r>
    </w:p>
    <w:p w14:paraId="11EEDB07" w14:textId="77777777" w:rsidR="00CD2431" w:rsidRPr="00CD2431" w:rsidRDefault="00CD2431" w:rsidP="00CD2431">
      <w:pPr>
        <w:spacing w:after="160" w:line="259" w:lineRule="auto"/>
        <w:ind w:left="284" w:hanging="284"/>
        <w:rPr>
          <w:rFonts w:ascii="Calibri" w:eastAsia="Calibri" w:hAnsi="Calibri" w:cs="Times New Roman"/>
        </w:rPr>
      </w:pPr>
    </w:p>
    <w:p w14:paraId="26375C61" w14:textId="77777777" w:rsidR="00495B10" w:rsidRPr="00495B10" w:rsidRDefault="00495B10" w:rsidP="00D43C03">
      <w:pPr>
        <w:spacing w:after="0" w:line="240" w:lineRule="auto"/>
        <w:ind w:left="142"/>
        <w:rPr>
          <w:rFonts w:ascii="Calibri" w:eastAsia="Calibri" w:hAnsi="Calibri" w:cs="Calibri"/>
          <w:color w:val="C00000"/>
        </w:rPr>
      </w:pPr>
    </w:p>
    <w:p w14:paraId="024C8CD0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§3.</w:t>
      </w:r>
    </w:p>
    <w:p w14:paraId="4DC2AE4D" w14:textId="3BEB8535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Zleceniodawca oświadcza że,  jest upoważniony do wydawania kierownikowi ochrony obiektu wskazówek i poleceń dotyczących realizacji ich zadań i obowiązków służbowych oraz przekazywania wykazu składników majątkowych składowanych okresowo (pozostawionych) poza pomieszczeniami zamkniętymi na terenie ochranianym.</w:t>
      </w:r>
    </w:p>
    <w:p w14:paraId="40A5964B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§4.</w:t>
      </w:r>
    </w:p>
    <w:p w14:paraId="2B838F51" w14:textId="77777777" w:rsidR="00170FFB" w:rsidRPr="005966C5" w:rsidRDefault="003A0D91" w:rsidP="000778F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966C5">
        <w:rPr>
          <w:rFonts w:cstheme="minorHAnsi"/>
        </w:rPr>
        <w:t>Zleceniodawca zobowiązuje się udostępnić:</w:t>
      </w:r>
    </w:p>
    <w:p w14:paraId="711DE89F" w14:textId="77777777" w:rsidR="00170FFB" w:rsidRPr="005966C5" w:rsidRDefault="003A0D91" w:rsidP="000778F7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5966C5">
        <w:rPr>
          <w:rFonts w:cstheme="minorHAnsi"/>
        </w:rPr>
        <w:t>zapewnić pracownikom Zleceniobiorcy nieprzerwany dostęp do toalety na terenie obiektu</w:t>
      </w:r>
      <w:r w:rsidR="00170FFB" w:rsidRPr="005966C5">
        <w:rPr>
          <w:rFonts w:cstheme="minorHAnsi"/>
        </w:rPr>
        <w:t>;</w:t>
      </w:r>
    </w:p>
    <w:p w14:paraId="2371FF91" w14:textId="77777777" w:rsidR="00170FFB" w:rsidRPr="005966C5" w:rsidRDefault="00170FFB" w:rsidP="000778F7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 w:rsidRPr="005966C5">
        <w:rPr>
          <w:rFonts w:cstheme="minorHAnsi"/>
        </w:rPr>
        <w:t>…………………….</w:t>
      </w:r>
    </w:p>
    <w:p w14:paraId="6766356A" w14:textId="49316690" w:rsidR="003A0D91" w:rsidRPr="005966C5" w:rsidRDefault="003A0D91" w:rsidP="000778F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966C5">
        <w:rPr>
          <w:rFonts w:cstheme="minorHAnsi"/>
        </w:rPr>
        <w:t>Zleceniodawca zobowiązany jest do właściwego zabezpieczenia pomieszczeń podlegających szczególnej</w:t>
      </w:r>
      <w:r w:rsidR="00F83F45">
        <w:rPr>
          <w:rFonts w:cstheme="minorHAnsi"/>
        </w:rPr>
        <w:t xml:space="preserve"> </w:t>
      </w:r>
      <w:r w:rsidRPr="005966C5">
        <w:rPr>
          <w:rFonts w:cstheme="minorHAnsi"/>
        </w:rPr>
        <w:t>ochronie,</w:t>
      </w:r>
      <w:r w:rsidR="00F83F45">
        <w:rPr>
          <w:rFonts w:cstheme="minorHAnsi"/>
        </w:rPr>
        <w:t xml:space="preserve"> </w:t>
      </w:r>
      <w:r w:rsidRPr="005966C5">
        <w:rPr>
          <w:rFonts w:cstheme="minorHAnsi"/>
        </w:rPr>
        <w:t>a</w:t>
      </w:r>
      <w:r w:rsidR="00F83F45">
        <w:rPr>
          <w:rFonts w:cstheme="minorHAnsi"/>
        </w:rPr>
        <w:t xml:space="preserve"> </w:t>
      </w:r>
      <w:r w:rsidRPr="005966C5">
        <w:rPr>
          <w:rFonts w:cstheme="minorHAnsi"/>
        </w:rPr>
        <w:t>Zleceniobiorca</w:t>
      </w:r>
      <w:r w:rsidR="00F83F45">
        <w:rPr>
          <w:rFonts w:cstheme="minorHAnsi"/>
        </w:rPr>
        <w:t xml:space="preserve"> </w:t>
      </w:r>
      <w:r w:rsidRPr="005966C5">
        <w:rPr>
          <w:rFonts w:cstheme="minorHAnsi"/>
        </w:rPr>
        <w:t>do</w:t>
      </w:r>
      <w:r w:rsidR="00F83F45">
        <w:rPr>
          <w:rFonts w:cstheme="minorHAnsi"/>
        </w:rPr>
        <w:t xml:space="preserve"> </w:t>
      </w:r>
      <w:r w:rsidRPr="005966C5">
        <w:rPr>
          <w:rFonts w:cstheme="minorHAnsi"/>
        </w:rPr>
        <w:t>informowania o konieczności wstawienia , naprawy lub wymiany tych zabezpieczeń.</w:t>
      </w:r>
    </w:p>
    <w:p w14:paraId="571C183F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 5</w:t>
      </w:r>
    </w:p>
    <w:p w14:paraId="6BDB0293" w14:textId="77777777" w:rsidR="00170FFB" w:rsidRPr="005966C5" w:rsidRDefault="003A0D91" w:rsidP="000778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66C5">
        <w:rPr>
          <w:rFonts w:cstheme="minorHAnsi"/>
        </w:rPr>
        <w:t>Zleceniobiorca zobowiązuje się do wykonywania umowy z należytą starannością (art. 355  § 2 Kodeksu Cywilnego), stosownie d</w:t>
      </w:r>
      <w:r w:rsidR="00170FFB" w:rsidRPr="005966C5">
        <w:rPr>
          <w:rFonts w:cstheme="minorHAnsi"/>
        </w:rPr>
        <w:t>o zawartych w niej postanowień.</w:t>
      </w:r>
    </w:p>
    <w:p w14:paraId="4BFEAB80" w14:textId="77777777" w:rsidR="00170FFB" w:rsidRPr="005966C5" w:rsidRDefault="003A0D91" w:rsidP="000778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66C5">
        <w:rPr>
          <w:rFonts w:cstheme="minorHAnsi"/>
        </w:rPr>
        <w:t xml:space="preserve">Zleceniobiorca odpowiada za </w:t>
      </w:r>
      <w:r w:rsidR="00170FFB" w:rsidRPr="005966C5">
        <w:rPr>
          <w:rFonts w:cstheme="minorHAnsi"/>
        </w:rPr>
        <w:t xml:space="preserve">działania swych pracowników lub </w:t>
      </w:r>
      <w:r w:rsidRPr="005966C5">
        <w:rPr>
          <w:rFonts w:cstheme="minorHAnsi"/>
        </w:rPr>
        <w:t>podwykonawców jak za działania własne.</w:t>
      </w:r>
    </w:p>
    <w:p w14:paraId="04062F23" w14:textId="3282EBC0" w:rsidR="00170FFB" w:rsidRPr="005966C5" w:rsidRDefault="003A0D91" w:rsidP="000778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66C5">
        <w:rPr>
          <w:rFonts w:cstheme="minorHAnsi"/>
        </w:rPr>
        <w:lastRenderedPageBreak/>
        <w:t xml:space="preserve">Zleceniobiorca ponosi pełną odpowiedzialność materialną za szkody powstałe z powodu nienależytego wykonania niniejszej umowy oraz z winy Zleceniobiorcy , bądź jego pracowników. </w:t>
      </w:r>
    </w:p>
    <w:p w14:paraId="7C4AF8D3" w14:textId="77777777" w:rsidR="00170FFB" w:rsidRPr="005966C5" w:rsidRDefault="003A0D91" w:rsidP="000778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66C5">
        <w:rPr>
          <w:rFonts w:cstheme="minorHAnsi"/>
        </w:rPr>
        <w:t>Pełna odpowiedzialność za szkody powstałe w trakcie i w związku z realizacją usług ochrony obejmuje szkody w mieniu i osobach.</w:t>
      </w:r>
    </w:p>
    <w:p w14:paraId="6338AFCF" w14:textId="77777777" w:rsidR="00170FFB" w:rsidRPr="005966C5" w:rsidRDefault="003A0D91" w:rsidP="000778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66C5">
        <w:rPr>
          <w:rFonts w:cstheme="minorHAnsi"/>
        </w:rPr>
        <w:t>Zleceniobiorca oświadcza, że jest ubezpieczony od odpowiedzialności cywilnej do kwoty ……………….. zł.</w:t>
      </w:r>
    </w:p>
    <w:p w14:paraId="10BD8D77" w14:textId="21DABAB2" w:rsidR="00170FFB" w:rsidRPr="005966C5" w:rsidRDefault="003A0D91" w:rsidP="000778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66C5">
        <w:rPr>
          <w:rFonts w:cstheme="minorHAnsi"/>
        </w:rPr>
        <w:t>Jeżeli wysokość szkody w mieniu Zleceniodawcy lub innych osób albo szkody wyrządzonej na osobie przewyższa wartość odszkodowania otrzymanego z zakładu ubezpieczeń, a szkoda powstała z wyłącznej winy Zleceniobiorcy lub jego pracownika  – Zleceniobiorca pokrywa pełną wartość szkody.</w:t>
      </w:r>
    </w:p>
    <w:p w14:paraId="5850F002" w14:textId="77777777" w:rsidR="00170FFB" w:rsidRPr="005966C5" w:rsidRDefault="003A0D91" w:rsidP="000778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66C5">
        <w:rPr>
          <w:rFonts w:cstheme="minorHAnsi"/>
        </w:rPr>
        <w:t>Zleceniobiorca nie ponosi odpowiedzialności za szkody powstałe z przyczyn od niego niezależnych , w szczególności z powodu działania siły wyższej.</w:t>
      </w:r>
    </w:p>
    <w:p w14:paraId="341457EA" w14:textId="77777777" w:rsidR="003A0D91" w:rsidRPr="005966C5" w:rsidRDefault="003A0D91" w:rsidP="000778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66C5">
        <w:rPr>
          <w:rFonts w:cstheme="minorHAnsi"/>
        </w:rPr>
        <w:t>Zleceniobiorca odpowiada względem Zleceniodawcy za straty wynikłe z braku ochrony lub niewłaściwego jej wykonania, zawinione przez Zleceniobiorcę;</w:t>
      </w:r>
    </w:p>
    <w:p w14:paraId="0B7D8806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§6.</w:t>
      </w:r>
    </w:p>
    <w:p w14:paraId="69D803C0" w14:textId="77777777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Zleceniobiorca kieruje pracą agentów ochrony. Są oni pracownikami Zleceniobiorcy, który ponosi w stosunku do nich pełną odpowiedzialność wynikającą z prawa pracy.</w:t>
      </w:r>
    </w:p>
    <w:p w14:paraId="1F14D816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§7.</w:t>
      </w:r>
    </w:p>
    <w:p w14:paraId="7DB276B7" w14:textId="77777777" w:rsidR="00170FFB" w:rsidRPr="005966C5" w:rsidRDefault="003A0D91" w:rsidP="000778F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966C5">
        <w:rPr>
          <w:rFonts w:cstheme="minorHAnsi"/>
        </w:rPr>
        <w:t xml:space="preserve">Należność za usługi ochrony mienia wyszczególnione w § 1 niniejszej umowy ustala się jako iloczyn stawki za roboczogodzinę w wysokości </w:t>
      </w:r>
      <w:r w:rsidR="00170FFB" w:rsidRPr="005966C5">
        <w:rPr>
          <w:rFonts w:cstheme="minorHAnsi"/>
        </w:rPr>
        <w:t>…..</w:t>
      </w:r>
      <w:r w:rsidRPr="005966C5">
        <w:rPr>
          <w:rFonts w:cstheme="minorHAnsi"/>
        </w:rPr>
        <w:t xml:space="preserve"> zł (</w:t>
      </w:r>
      <w:r w:rsidR="00170FFB" w:rsidRPr="005966C5">
        <w:rPr>
          <w:rFonts w:cstheme="minorHAnsi"/>
        </w:rPr>
        <w:t>…..</w:t>
      </w:r>
      <w:r w:rsidRPr="005966C5">
        <w:rPr>
          <w:rFonts w:cstheme="minorHAnsi"/>
        </w:rPr>
        <w:t>) i liczby godzin świadczonych usług wraz z podatkiem od towarów i usług (podatek VAT)</w:t>
      </w:r>
      <w:r w:rsidR="00170FFB" w:rsidRPr="005966C5">
        <w:rPr>
          <w:rFonts w:cstheme="minorHAnsi"/>
        </w:rPr>
        <w:t>.</w:t>
      </w:r>
    </w:p>
    <w:p w14:paraId="4281498F" w14:textId="77777777" w:rsidR="00170FFB" w:rsidRPr="005966C5" w:rsidRDefault="003A0D91" w:rsidP="000778F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966C5">
        <w:rPr>
          <w:rFonts w:cstheme="minorHAnsi"/>
        </w:rPr>
        <w:t>Wyżej wymieniona należność za usługi ochrony mienia obliczana będzie na ostatni dzień miesiąca.</w:t>
      </w:r>
    </w:p>
    <w:p w14:paraId="74EFCF2F" w14:textId="77777777" w:rsidR="00170FFB" w:rsidRPr="005966C5" w:rsidRDefault="003A0D91" w:rsidP="000778F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966C5">
        <w:rPr>
          <w:rFonts w:cstheme="minorHAnsi"/>
        </w:rPr>
        <w:t xml:space="preserve">Należność przekazywana będzie Zleceniobiorcy przelewem w ciągu 21 dni od dnia otrzymania prawidłowo wystawionej faktury , na konto Zleceniobiorcy: </w:t>
      </w:r>
      <w:r w:rsidR="00170FFB" w:rsidRPr="005966C5">
        <w:rPr>
          <w:rFonts w:cstheme="minorHAnsi"/>
        </w:rPr>
        <w:t>…………</w:t>
      </w:r>
      <w:r w:rsidRPr="005966C5">
        <w:rPr>
          <w:rFonts w:cstheme="minorHAnsi"/>
        </w:rPr>
        <w:t>.</w:t>
      </w:r>
    </w:p>
    <w:p w14:paraId="2EEC2EEB" w14:textId="77777777" w:rsidR="00170FFB" w:rsidRPr="005966C5" w:rsidRDefault="003A0D91" w:rsidP="000778F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966C5">
        <w:rPr>
          <w:rFonts w:cstheme="minorHAnsi"/>
        </w:rPr>
        <w:t>Od ustalonego powyżej terminu płatności do dnia uregulowania zobowiązania przysługuje Zleceniobiorcy oprocentowanie wg. obowiązującej stopy odsetek ustawowych.</w:t>
      </w:r>
    </w:p>
    <w:p w14:paraId="35D0B621" w14:textId="77777777" w:rsidR="00471DA0" w:rsidRPr="005966C5" w:rsidRDefault="003A0D91" w:rsidP="000778F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966C5">
        <w:rPr>
          <w:rFonts w:cstheme="minorHAnsi"/>
        </w:rPr>
        <w:t xml:space="preserve">Stawka, o której mowa w pkt. 1 obowiązuje od </w:t>
      </w:r>
      <w:r w:rsidR="00471DA0" w:rsidRPr="005966C5">
        <w:rPr>
          <w:rFonts w:cstheme="minorHAnsi"/>
        </w:rPr>
        <w:t>………………………</w:t>
      </w:r>
      <w:r w:rsidRPr="005966C5">
        <w:rPr>
          <w:rFonts w:cstheme="minorHAnsi"/>
        </w:rPr>
        <w:t xml:space="preserve"> r.</w:t>
      </w:r>
    </w:p>
    <w:p w14:paraId="22E7D1C7" w14:textId="77777777" w:rsidR="003A0D91" w:rsidRPr="005966C5" w:rsidRDefault="003A0D91" w:rsidP="000778F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966C5">
        <w:rPr>
          <w:rFonts w:cstheme="minorHAnsi"/>
        </w:rPr>
        <w:t>Stawka za usługę może ulec zmianie przy urzędowym wzroście kosztów zatrudnienia pracowników, która będzie negocjowana każdorazowo ze Zleceniodawcą.</w:t>
      </w:r>
    </w:p>
    <w:p w14:paraId="76F9A7EB" w14:textId="77777777" w:rsidR="00D43C03" w:rsidRDefault="00D43C03" w:rsidP="00D43C03">
      <w:pPr>
        <w:jc w:val="center"/>
        <w:rPr>
          <w:rFonts w:cstheme="minorHAnsi"/>
        </w:rPr>
      </w:pPr>
    </w:p>
    <w:p w14:paraId="32678534" w14:textId="3DDD89BB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 8</w:t>
      </w:r>
    </w:p>
    <w:p w14:paraId="486DE16D" w14:textId="621C0350" w:rsidR="00471DA0" w:rsidRPr="005966C5" w:rsidRDefault="003A0D91" w:rsidP="000778F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966C5">
        <w:rPr>
          <w:rFonts w:cstheme="minorHAnsi"/>
        </w:rPr>
        <w:t>U</w:t>
      </w:r>
      <w:r w:rsidR="00471DA0" w:rsidRPr="005966C5">
        <w:rPr>
          <w:rFonts w:cstheme="minorHAnsi"/>
        </w:rPr>
        <w:t xml:space="preserve">mowa zostaje zawarta na czas </w:t>
      </w:r>
      <w:r w:rsidRPr="005966C5">
        <w:rPr>
          <w:rFonts w:cstheme="minorHAnsi"/>
        </w:rPr>
        <w:t xml:space="preserve">określony </w:t>
      </w:r>
      <w:r w:rsidRPr="00AB0440">
        <w:rPr>
          <w:rFonts w:cstheme="minorHAnsi"/>
        </w:rPr>
        <w:t>od</w:t>
      </w:r>
      <w:r w:rsidRPr="00B17CD1">
        <w:rPr>
          <w:rFonts w:cstheme="minorHAnsi"/>
          <w:color w:val="000000" w:themeColor="text1"/>
        </w:rPr>
        <w:t xml:space="preserve"> </w:t>
      </w:r>
      <w:r w:rsidR="00AB0440" w:rsidRPr="00B17CD1">
        <w:rPr>
          <w:rFonts w:cstheme="minorHAnsi"/>
          <w:color w:val="000000" w:themeColor="text1"/>
        </w:rPr>
        <w:t>………</w:t>
      </w:r>
      <w:r w:rsidR="00B17CD1">
        <w:rPr>
          <w:rFonts w:cstheme="minorHAnsi"/>
          <w:color w:val="000000" w:themeColor="text1"/>
        </w:rPr>
        <w:t>…</w:t>
      </w:r>
      <w:r w:rsidR="00B17CD1">
        <w:rPr>
          <w:rFonts w:cstheme="minorHAnsi"/>
        </w:rPr>
        <w:t>…</w:t>
      </w:r>
      <w:r w:rsidRPr="005966C5">
        <w:rPr>
          <w:rFonts w:cstheme="minorHAnsi"/>
        </w:rPr>
        <w:t xml:space="preserve"> roku</w:t>
      </w:r>
      <w:r w:rsidR="00471DA0" w:rsidRPr="005966C5">
        <w:rPr>
          <w:rFonts w:cstheme="minorHAnsi"/>
        </w:rPr>
        <w:t xml:space="preserve"> do</w:t>
      </w:r>
      <w:r w:rsidR="00B17CD1">
        <w:rPr>
          <w:rFonts w:cstheme="minorHAnsi"/>
        </w:rPr>
        <w:t>………..</w:t>
      </w:r>
      <w:r w:rsidR="00E5541C">
        <w:rPr>
          <w:rFonts w:cstheme="minorHAnsi"/>
        </w:rPr>
        <w:t>r.</w:t>
      </w:r>
    </w:p>
    <w:p w14:paraId="3A6DDBA7" w14:textId="029737A7" w:rsidR="00471DA0" w:rsidRPr="005966C5" w:rsidRDefault="003A0D91" w:rsidP="000778F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966C5">
        <w:rPr>
          <w:rFonts w:cstheme="minorHAnsi"/>
        </w:rPr>
        <w:t>Termin rozpoczęcia świadczenia usług ochrony ustala się na dzień</w:t>
      </w:r>
      <w:r w:rsidRPr="0070013D">
        <w:rPr>
          <w:rFonts w:cstheme="minorHAnsi"/>
          <w:color w:val="FF0000"/>
        </w:rPr>
        <w:t xml:space="preserve"> </w:t>
      </w:r>
      <w:r w:rsidR="0070013D" w:rsidRPr="00B17CD1">
        <w:rPr>
          <w:rFonts w:cstheme="minorHAnsi"/>
          <w:color w:val="000000" w:themeColor="text1"/>
        </w:rPr>
        <w:t>…………</w:t>
      </w:r>
      <w:r w:rsidR="000034FF">
        <w:rPr>
          <w:rFonts w:cstheme="minorHAnsi"/>
          <w:color w:val="000000" w:themeColor="text1"/>
        </w:rPr>
        <w:t>…….</w:t>
      </w:r>
      <w:bookmarkStart w:id="1" w:name="_GoBack"/>
      <w:bookmarkEnd w:id="1"/>
      <w:r w:rsidRPr="005966C5">
        <w:rPr>
          <w:rFonts w:cstheme="minorHAnsi"/>
        </w:rPr>
        <w:t xml:space="preserve"> roku.</w:t>
      </w:r>
    </w:p>
    <w:p w14:paraId="23907355" w14:textId="77777777" w:rsidR="00471DA0" w:rsidRPr="005966C5" w:rsidRDefault="003A0D91" w:rsidP="000778F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966C5">
        <w:rPr>
          <w:rFonts w:cstheme="minorHAnsi"/>
        </w:rPr>
        <w:t>Rozwiązanie umowy jest możliwe przez każdą ze stron z zachowaniem miesięcznego okresu wypowiedzenia, a za zgodą stron w każdym czasie.</w:t>
      </w:r>
    </w:p>
    <w:p w14:paraId="77A5394D" w14:textId="77777777" w:rsidR="00471DA0" w:rsidRPr="005966C5" w:rsidRDefault="003A0D91" w:rsidP="000778F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966C5">
        <w:rPr>
          <w:rFonts w:cstheme="minorHAnsi"/>
        </w:rPr>
        <w:t>Zleceniodawcy przysługuje prawo rozwiązania umowy bez wypowiedzenia z winy Zleceniobiorcy, w razie:</w:t>
      </w:r>
    </w:p>
    <w:p w14:paraId="18942C5F" w14:textId="77777777" w:rsidR="00471DA0" w:rsidRPr="005966C5" w:rsidRDefault="003A0D91" w:rsidP="000778F7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5966C5">
        <w:rPr>
          <w:rFonts w:cstheme="minorHAnsi"/>
        </w:rPr>
        <w:t>działania na szkodę Zleceniodawcy;</w:t>
      </w:r>
    </w:p>
    <w:p w14:paraId="0776F37C" w14:textId="77777777" w:rsidR="00471DA0" w:rsidRPr="005966C5" w:rsidRDefault="003A0D91" w:rsidP="000778F7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5966C5">
        <w:rPr>
          <w:rFonts w:cstheme="minorHAnsi"/>
        </w:rPr>
        <w:lastRenderedPageBreak/>
        <w:t>nie wywiązywania się z realizacji niniejszej umowy lub wykonywania umowy niesumiennie, w szczególności pozostawienia obiektu bez ochrony, choćby na krótki okres czasu;</w:t>
      </w:r>
    </w:p>
    <w:p w14:paraId="79678DA5" w14:textId="77777777" w:rsidR="003A0D91" w:rsidRPr="005966C5" w:rsidRDefault="003A0D91" w:rsidP="000778F7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5966C5">
        <w:rPr>
          <w:rFonts w:cstheme="minorHAnsi"/>
        </w:rPr>
        <w:t>naruszenia obowiązku zachowania tajemnicy przedsiębiorstwa Zleceniodawcy.</w:t>
      </w:r>
    </w:p>
    <w:p w14:paraId="14B1FC96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§9.</w:t>
      </w:r>
    </w:p>
    <w:p w14:paraId="0B33D3E6" w14:textId="77777777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Wszystkie zmiany niniejszej umowy mogą nastąpić tylko w formie pisemnego aneksu.</w:t>
      </w:r>
    </w:p>
    <w:p w14:paraId="5E54C404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 10.</w:t>
      </w:r>
    </w:p>
    <w:p w14:paraId="74F0C6C2" w14:textId="77777777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Strony zobowiązują się do zachowania tajemnicy zawodowej oraz rozstrzygania spraw spornych w drodze negocjacji.</w:t>
      </w:r>
    </w:p>
    <w:p w14:paraId="5406039A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§11.</w:t>
      </w:r>
    </w:p>
    <w:p w14:paraId="05C4FFFE" w14:textId="11FF70D3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W</w:t>
      </w:r>
      <w:r w:rsidR="001243D6">
        <w:rPr>
          <w:rFonts w:cstheme="minorHAnsi"/>
        </w:rPr>
        <w:t xml:space="preserve"> </w:t>
      </w:r>
      <w:r w:rsidRPr="005966C5">
        <w:rPr>
          <w:rFonts w:cstheme="minorHAnsi"/>
        </w:rPr>
        <w:t>nieuregulowanych przez niniejszą umowę sprawach mają zastosowanie przepisy Kodeksu Cywilnego.</w:t>
      </w:r>
    </w:p>
    <w:p w14:paraId="719D6CF7" w14:textId="77777777" w:rsidR="003A0D91" w:rsidRPr="005966C5" w:rsidRDefault="003A0D91" w:rsidP="00D43C03">
      <w:pPr>
        <w:jc w:val="center"/>
        <w:rPr>
          <w:rFonts w:cstheme="minorHAnsi"/>
        </w:rPr>
      </w:pPr>
      <w:r w:rsidRPr="005966C5">
        <w:rPr>
          <w:rFonts w:cstheme="minorHAnsi"/>
        </w:rPr>
        <w:t>§ 12.</w:t>
      </w:r>
    </w:p>
    <w:p w14:paraId="3F6A3AB0" w14:textId="25C73A26" w:rsidR="003A0D91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>Umowę sporządzono w dwóch jednobrzmiących egzemplarzach, po jednym dla każdej ze stron.</w:t>
      </w:r>
    </w:p>
    <w:p w14:paraId="670E7841" w14:textId="77777777" w:rsidR="00C55A0B" w:rsidRPr="005966C5" w:rsidRDefault="00C55A0B" w:rsidP="000778F7">
      <w:pPr>
        <w:jc w:val="both"/>
        <w:rPr>
          <w:rFonts w:cstheme="minorHAnsi"/>
        </w:rPr>
      </w:pPr>
    </w:p>
    <w:p w14:paraId="695A4E9F" w14:textId="54BC01FC" w:rsidR="003A0D91" w:rsidRPr="00C55A0B" w:rsidRDefault="003A0D91" w:rsidP="000778F7">
      <w:pPr>
        <w:jc w:val="both"/>
        <w:rPr>
          <w:rFonts w:cstheme="minorHAnsi"/>
          <w:b/>
        </w:rPr>
      </w:pPr>
      <w:r w:rsidRPr="00C55A0B">
        <w:rPr>
          <w:rFonts w:cstheme="minorHAnsi"/>
          <w:b/>
        </w:rPr>
        <w:t>ZLECENI</w:t>
      </w:r>
      <w:r w:rsidR="00C55A0B">
        <w:rPr>
          <w:rFonts w:cstheme="minorHAnsi"/>
          <w:b/>
        </w:rPr>
        <w:t>ODAWCA</w:t>
      </w:r>
      <w:r w:rsidRPr="00C55A0B">
        <w:rPr>
          <w:rFonts w:cstheme="minorHAnsi"/>
          <w:b/>
        </w:rPr>
        <w:tab/>
      </w:r>
      <w:r w:rsidRPr="00C55A0B">
        <w:rPr>
          <w:rFonts w:cstheme="minorHAnsi"/>
          <w:b/>
        </w:rPr>
        <w:tab/>
      </w:r>
      <w:r w:rsidRPr="00C55A0B">
        <w:rPr>
          <w:rFonts w:cstheme="minorHAnsi"/>
          <w:b/>
        </w:rPr>
        <w:tab/>
      </w:r>
      <w:r w:rsidRPr="00C55A0B">
        <w:rPr>
          <w:rFonts w:cstheme="minorHAnsi"/>
          <w:b/>
        </w:rPr>
        <w:tab/>
      </w:r>
      <w:r w:rsidRPr="00C55A0B">
        <w:rPr>
          <w:rFonts w:cstheme="minorHAnsi"/>
          <w:b/>
        </w:rPr>
        <w:tab/>
      </w:r>
      <w:r w:rsidRPr="00C55A0B">
        <w:rPr>
          <w:rFonts w:cstheme="minorHAnsi"/>
          <w:b/>
        </w:rPr>
        <w:tab/>
        <w:t>ZLECENIO</w:t>
      </w:r>
      <w:r w:rsidR="00C55A0B">
        <w:rPr>
          <w:rFonts w:cstheme="minorHAnsi"/>
          <w:b/>
        </w:rPr>
        <w:t>BIORCA</w:t>
      </w:r>
    </w:p>
    <w:p w14:paraId="48871E0D" w14:textId="77777777" w:rsidR="003A0D91" w:rsidRPr="005966C5" w:rsidRDefault="003A0D91" w:rsidP="000778F7">
      <w:pPr>
        <w:jc w:val="both"/>
        <w:rPr>
          <w:rFonts w:cstheme="minorHAnsi"/>
        </w:rPr>
      </w:pPr>
      <w:r w:rsidRPr="005966C5">
        <w:rPr>
          <w:rFonts w:cstheme="minorHAnsi"/>
        </w:rPr>
        <w:t xml:space="preserve"> </w:t>
      </w:r>
    </w:p>
    <w:sectPr w:rsidR="003A0D91" w:rsidRPr="00596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9443" w14:textId="77777777" w:rsidR="00EA7B2B" w:rsidRDefault="00EA7B2B" w:rsidP="00141B20">
      <w:pPr>
        <w:spacing w:after="0" w:line="240" w:lineRule="auto"/>
      </w:pPr>
      <w:r>
        <w:separator/>
      </w:r>
    </w:p>
  </w:endnote>
  <w:endnote w:type="continuationSeparator" w:id="0">
    <w:p w14:paraId="19AF7B36" w14:textId="77777777" w:rsidR="00EA7B2B" w:rsidRDefault="00EA7B2B" w:rsidP="001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161890"/>
      <w:docPartObj>
        <w:docPartGallery w:val="Page Numbers (Bottom of Page)"/>
        <w:docPartUnique/>
      </w:docPartObj>
    </w:sdtPr>
    <w:sdtEndPr/>
    <w:sdtContent>
      <w:p w14:paraId="26AFF083" w14:textId="17DF304E" w:rsidR="00141B20" w:rsidRDefault="00141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1F968" w14:textId="77777777" w:rsidR="00141B20" w:rsidRDefault="00141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EE8C" w14:textId="77777777" w:rsidR="00EA7B2B" w:rsidRDefault="00EA7B2B" w:rsidP="00141B20">
      <w:pPr>
        <w:spacing w:after="0" w:line="240" w:lineRule="auto"/>
      </w:pPr>
      <w:r>
        <w:separator/>
      </w:r>
    </w:p>
  </w:footnote>
  <w:footnote w:type="continuationSeparator" w:id="0">
    <w:p w14:paraId="3907A5A0" w14:textId="77777777" w:rsidR="00EA7B2B" w:rsidRDefault="00EA7B2B" w:rsidP="0014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381F"/>
    <w:multiLevelType w:val="hybridMultilevel"/>
    <w:tmpl w:val="71D0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4D44"/>
    <w:multiLevelType w:val="hybridMultilevel"/>
    <w:tmpl w:val="BDA6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2DBE"/>
    <w:multiLevelType w:val="hybridMultilevel"/>
    <w:tmpl w:val="B8F4D868"/>
    <w:lvl w:ilvl="0" w:tplc="8968ECB0">
      <w:start w:val="6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CA3557"/>
    <w:multiLevelType w:val="hybridMultilevel"/>
    <w:tmpl w:val="B8F4D868"/>
    <w:lvl w:ilvl="0" w:tplc="8968ECB0">
      <w:start w:val="6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764D3C"/>
    <w:multiLevelType w:val="hybridMultilevel"/>
    <w:tmpl w:val="90860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5DEE"/>
    <w:multiLevelType w:val="hybridMultilevel"/>
    <w:tmpl w:val="6602CF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03C5"/>
    <w:multiLevelType w:val="hybridMultilevel"/>
    <w:tmpl w:val="9726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67096"/>
    <w:multiLevelType w:val="hybridMultilevel"/>
    <w:tmpl w:val="A7D4D884"/>
    <w:lvl w:ilvl="0" w:tplc="35464B5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767E5"/>
    <w:multiLevelType w:val="hybridMultilevel"/>
    <w:tmpl w:val="37C4D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07BD6"/>
    <w:multiLevelType w:val="hybridMultilevel"/>
    <w:tmpl w:val="4398A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4ED4"/>
    <w:multiLevelType w:val="hybridMultilevel"/>
    <w:tmpl w:val="D6A8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15D2D"/>
    <w:multiLevelType w:val="hybridMultilevel"/>
    <w:tmpl w:val="2A6E29F6"/>
    <w:lvl w:ilvl="0" w:tplc="A43AB4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D91"/>
    <w:rsid w:val="000034FF"/>
    <w:rsid w:val="00050D5D"/>
    <w:rsid w:val="000778F7"/>
    <w:rsid w:val="000A06DA"/>
    <w:rsid w:val="000F0769"/>
    <w:rsid w:val="00100D9B"/>
    <w:rsid w:val="001243D6"/>
    <w:rsid w:val="00141B20"/>
    <w:rsid w:val="00170FFB"/>
    <w:rsid w:val="00214CB8"/>
    <w:rsid w:val="00366683"/>
    <w:rsid w:val="003A0D91"/>
    <w:rsid w:val="00403684"/>
    <w:rsid w:val="00471DA0"/>
    <w:rsid w:val="00495B10"/>
    <w:rsid w:val="004A1A75"/>
    <w:rsid w:val="004A6D51"/>
    <w:rsid w:val="00516CFC"/>
    <w:rsid w:val="0056304B"/>
    <w:rsid w:val="005778EE"/>
    <w:rsid w:val="005966C5"/>
    <w:rsid w:val="005D4F56"/>
    <w:rsid w:val="00602ADF"/>
    <w:rsid w:val="00654152"/>
    <w:rsid w:val="0068730A"/>
    <w:rsid w:val="006A7946"/>
    <w:rsid w:val="006D39E9"/>
    <w:rsid w:val="006E61D3"/>
    <w:rsid w:val="0070013D"/>
    <w:rsid w:val="00754F25"/>
    <w:rsid w:val="007A7569"/>
    <w:rsid w:val="00844F1F"/>
    <w:rsid w:val="00893EAB"/>
    <w:rsid w:val="008F2C6B"/>
    <w:rsid w:val="00974516"/>
    <w:rsid w:val="009A5B45"/>
    <w:rsid w:val="009E6F76"/>
    <w:rsid w:val="00A4792D"/>
    <w:rsid w:val="00A61688"/>
    <w:rsid w:val="00AB0440"/>
    <w:rsid w:val="00AF39A3"/>
    <w:rsid w:val="00B11C93"/>
    <w:rsid w:val="00B17CD1"/>
    <w:rsid w:val="00B61E03"/>
    <w:rsid w:val="00C51B3D"/>
    <w:rsid w:val="00C55A0B"/>
    <w:rsid w:val="00C61D36"/>
    <w:rsid w:val="00CC6252"/>
    <w:rsid w:val="00CD2431"/>
    <w:rsid w:val="00D43C03"/>
    <w:rsid w:val="00DA091A"/>
    <w:rsid w:val="00E16573"/>
    <w:rsid w:val="00E41A8B"/>
    <w:rsid w:val="00E5541C"/>
    <w:rsid w:val="00EA7B2B"/>
    <w:rsid w:val="00F0508F"/>
    <w:rsid w:val="00F201A8"/>
    <w:rsid w:val="00F25F6C"/>
    <w:rsid w:val="00F83F45"/>
    <w:rsid w:val="00F9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47AD"/>
  <w15:docId w15:val="{A7027799-DD21-4A99-A222-C7AB377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8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68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769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76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B20"/>
  </w:style>
  <w:style w:type="paragraph" w:styleId="Stopka">
    <w:name w:val="footer"/>
    <w:basedOn w:val="Normalny"/>
    <w:link w:val="StopkaZnak"/>
    <w:uiPriority w:val="99"/>
    <w:unhideWhenUsed/>
    <w:rsid w:val="0014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4252-1B9F-433A-93F9-E2BCA6B8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43</cp:revision>
  <dcterms:created xsi:type="dcterms:W3CDTF">2021-12-20T14:20:00Z</dcterms:created>
  <dcterms:modified xsi:type="dcterms:W3CDTF">2022-01-03T19:59:00Z</dcterms:modified>
</cp:coreProperties>
</file>